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3F" w:rsidRPr="0040397D" w:rsidRDefault="0024563F" w:rsidP="0024563F">
      <w:pPr>
        <w:widowControl w:val="0"/>
        <w:autoSpaceDE w:val="0"/>
        <w:autoSpaceDN w:val="0"/>
        <w:adjustRightInd w:val="0"/>
        <w:spacing w:after="0" w:line="240" w:lineRule="auto"/>
        <w:ind w:left="6960"/>
        <w:rPr>
          <w:rFonts w:ascii="Times New Roman" w:hAnsi="Times New Roman" w:cs="Times New Roman"/>
          <w:sz w:val="24"/>
          <w:szCs w:val="24"/>
          <w:lang w:val="ru-RU"/>
        </w:rPr>
      </w:pPr>
      <w:r w:rsidRPr="0040397D">
        <w:rPr>
          <w:rFonts w:ascii="Times New Roman" w:hAnsi="Times New Roman" w:cs="Times New Roman"/>
          <w:b/>
          <w:bCs/>
          <w:sz w:val="32"/>
          <w:szCs w:val="32"/>
          <w:lang w:val="ru-RU"/>
        </w:rPr>
        <w:t>Приложение 10</w:t>
      </w:r>
    </w:p>
    <w:p w:rsidR="0024563F" w:rsidRPr="0040397D" w:rsidRDefault="0024563F" w:rsidP="0024563F">
      <w:pPr>
        <w:widowControl w:val="0"/>
        <w:autoSpaceDE w:val="0"/>
        <w:autoSpaceDN w:val="0"/>
        <w:adjustRightInd w:val="0"/>
        <w:spacing w:after="0" w:line="200"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321"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200"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203"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1" w:lineRule="auto"/>
        <w:ind w:left="1860" w:right="1140" w:firstLine="139"/>
        <w:rPr>
          <w:rFonts w:ascii="Times New Roman" w:hAnsi="Times New Roman" w:cs="Times New Roman"/>
          <w:sz w:val="24"/>
          <w:szCs w:val="24"/>
          <w:lang w:val="ru-RU"/>
        </w:rPr>
      </w:pPr>
      <w:r w:rsidRPr="0040397D">
        <w:rPr>
          <w:rFonts w:ascii="Times New Roman" w:hAnsi="Times New Roman" w:cs="Times New Roman"/>
          <w:b/>
          <w:bCs/>
          <w:sz w:val="27"/>
          <w:szCs w:val="27"/>
          <w:lang w:val="ru-RU"/>
        </w:rPr>
        <w:t>ИНФОРМАЦИОННЫЙ УГОЛОК ДЛЯ ШКОЛЫ ПО БЕЗОПАСНОСТИ ДОРОЖНОГО ДВИЖЕНИЯ</w:t>
      </w:r>
    </w:p>
    <w:p w:rsidR="0024563F" w:rsidRPr="0040397D" w:rsidRDefault="0024563F" w:rsidP="0024563F">
      <w:pPr>
        <w:widowControl w:val="0"/>
        <w:autoSpaceDE w:val="0"/>
        <w:autoSpaceDN w:val="0"/>
        <w:adjustRightInd w:val="0"/>
        <w:spacing w:after="0" w:line="38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9" w:lineRule="auto"/>
        <w:ind w:right="20" w:firstLine="721"/>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24563F" w:rsidRPr="0040397D" w:rsidRDefault="0024563F" w:rsidP="0024563F">
      <w:pPr>
        <w:widowControl w:val="0"/>
        <w:autoSpaceDE w:val="0"/>
        <w:autoSpaceDN w:val="0"/>
        <w:adjustRightInd w:val="0"/>
        <w:spacing w:after="0" w:line="73"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14" w:lineRule="auto"/>
        <w:ind w:right="20" w:firstLine="721"/>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Примерный перечень материалов, располагаемых на стендах, следующий:</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4"/>
          <w:szCs w:val="24"/>
          <w:lang w:val="ru-RU"/>
        </w:rPr>
      </w:pPr>
    </w:p>
    <w:p w:rsidR="0024563F" w:rsidRPr="0040397D" w:rsidRDefault="0024563F" w:rsidP="0024563F">
      <w:pPr>
        <w:widowControl w:val="0"/>
        <w:numPr>
          <w:ilvl w:val="0"/>
          <w:numId w:val="4"/>
        </w:numPr>
        <w:overflowPunct w:val="0"/>
        <w:autoSpaceDE w:val="0"/>
        <w:autoSpaceDN w:val="0"/>
        <w:adjustRightInd w:val="0"/>
        <w:spacing w:after="0" w:line="223" w:lineRule="auto"/>
        <w:ind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24563F" w:rsidRPr="0040397D" w:rsidRDefault="0024563F" w:rsidP="0024563F">
      <w:pPr>
        <w:widowControl w:val="0"/>
        <w:autoSpaceDE w:val="0"/>
        <w:autoSpaceDN w:val="0"/>
        <w:adjustRightInd w:val="0"/>
        <w:spacing w:after="0" w:line="67" w:lineRule="exact"/>
        <w:rPr>
          <w:rFonts w:ascii="Times New Roman" w:hAnsi="Times New Roman" w:cs="Times New Roman"/>
          <w:sz w:val="28"/>
          <w:szCs w:val="28"/>
          <w:lang w:val="ru-RU"/>
        </w:rPr>
      </w:pPr>
    </w:p>
    <w:p w:rsidR="0024563F" w:rsidRPr="0040397D" w:rsidRDefault="0024563F" w:rsidP="0024563F">
      <w:pPr>
        <w:widowControl w:val="0"/>
        <w:numPr>
          <w:ilvl w:val="0"/>
          <w:numId w:val="4"/>
        </w:numPr>
        <w:overflowPunct w:val="0"/>
        <w:autoSpaceDE w:val="0"/>
        <w:autoSpaceDN w:val="0"/>
        <w:adjustRightInd w:val="0"/>
        <w:spacing w:after="0" w:line="223" w:lineRule="auto"/>
        <w:ind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Информация (по согласованию с районным отделом ГИБДД) о закреплении за школой сотрудников ГИБДД и дружинников с указанием фамилий. </w:t>
      </w:r>
    </w:p>
    <w:p w:rsidR="0024563F" w:rsidRPr="0040397D" w:rsidRDefault="0024563F" w:rsidP="0024563F">
      <w:pPr>
        <w:widowControl w:val="0"/>
        <w:autoSpaceDE w:val="0"/>
        <w:autoSpaceDN w:val="0"/>
        <w:adjustRightInd w:val="0"/>
        <w:spacing w:after="0" w:line="72" w:lineRule="exact"/>
        <w:rPr>
          <w:rFonts w:ascii="Times New Roman" w:hAnsi="Times New Roman" w:cs="Times New Roman"/>
          <w:sz w:val="28"/>
          <w:szCs w:val="28"/>
          <w:lang w:val="ru-RU"/>
        </w:rPr>
      </w:pPr>
    </w:p>
    <w:p w:rsidR="0024563F" w:rsidRPr="0040397D" w:rsidRDefault="0024563F" w:rsidP="0024563F">
      <w:pPr>
        <w:widowControl w:val="0"/>
        <w:overflowPunct w:val="0"/>
        <w:autoSpaceDE w:val="0"/>
        <w:autoSpaceDN w:val="0"/>
        <w:adjustRightInd w:val="0"/>
        <w:spacing w:after="0" w:line="214" w:lineRule="auto"/>
        <w:ind w:right="20"/>
        <w:rPr>
          <w:rFonts w:ascii="Times New Roman" w:hAnsi="Times New Roman" w:cs="Times New Roman"/>
          <w:sz w:val="24"/>
          <w:szCs w:val="24"/>
          <w:lang w:val="ru-RU"/>
        </w:rPr>
      </w:pPr>
      <w:r w:rsidRPr="0040397D">
        <w:rPr>
          <w:rFonts w:ascii="Times New Roman" w:hAnsi="Times New Roman" w:cs="Times New Roman"/>
          <w:sz w:val="28"/>
          <w:szCs w:val="28"/>
          <w:lang w:val="ru-RU"/>
        </w:rPr>
        <w:t>Информация о ДТП, происшедших с участием учащихся школы и краткий разбор причин случившегося. (Можно приложить схему ДТП и</w:t>
      </w:r>
      <w:r w:rsidRPr="0024563F">
        <w:rPr>
          <w:rFonts w:ascii="Times New Roman" w:hAnsi="Times New Roman" w:cs="Times New Roman"/>
          <w:sz w:val="28"/>
          <w:szCs w:val="28"/>
          <w:lang w:val="ru-RU"/>
        </w:rPr>
        <w:t xml:space="preserve"> </w:t>
      </w:r>
      <w:r w:rsidRPr="0040397D">
        <w:rPr>
          <w:rFonts w:ascii="Times New Roman" w:hAnsi="Times New Roman" w:cs="Times New Roman"/>
          <w:sz w:val="28"/>
          <w:szCs w:val="28"/>
          <w:lang w:val="ru-RU"/>
        </w:rPr>
        <w:t>указать пункты ПДД, нарушен</w:t>
      </w:r>
      <w:r>
        <w:rPr>
          <w:rFonts w:ascii="Times New Roman" w:hAnsi="Times New Roman" w:cs="Times New Roman"/>
          <w:sz w:val="28"/>
          <w:szCs w:val="28"/>
          <w:lang w:val="ru-RU"/>
        </w:rPr>
        <w:t xml:space="preserve">ие требований которых привело к </w:t>
      </w:r>
      <w:r w:rsidRPr="0040397D">
        <w:rPr>
          <w:rFonts w:ascii="Times New Roman" w:hAnsi="Times New Roman" w:cs="Times New Roman"/>
          <w:sz w:val="28"/>
          <w:szCs w:val="28"/>
          <w:lang w:val="ru-RU"/>
        </w:rPr>
        <w:t>происшествию). Сообщение о работе, проведенной с учащимися школы и родителями в связи с происшедшим ДПТ.</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4"/>
          <w:szCs w:val="24"/>
          <w:lang w:val="ru-RU"/>
        </w:rPr>
      </w:pPr>
    </w:p>
    <w:p w:rsidR="0024563F" w:rsidRPr="0040397D" w:rsidRDefault="0024563F" w:rsidP="0024563F">
      <w:pPr>
        <w:widowControl w:val="0"/>
        <w:numPr>
          <w:ilvl w:val="0"/>
          <w:numId w:val="1"/>
        </w:numPr>
        <w:overflowPunct w:val="0"/>
        <w:autoSpaceDE w:val="0"/>
        <w:autoSpaceDN w:val="0"/>
        <w:adjustRightInd w:val="0"/>
        <w:spacing w:after="0" w:line="224" w:lineRule="auto"/>
        <w:ind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Информация о нарушителях ПДД – учащихся школы, с указанием фамилий, класса, характера нарушения, со ссылкой на ПДД, и о мерах, принятых к нарушителям. </w:t>
      </w:r>
    </w:p>
    <w:p w:rsidR="0024563F" w:rsidRPr="0040397D" w:rsidRDefault="0024563F" w:rsidP="0024563F">
      <w:pPr>
        <w:widowControl w:val="0"/>
        <w:autoSpaceDE w:val="0"/>
        <w:autoSpaceDN w:val="0"/>
        <w:adjustRightInd w:val="0"/>
        <w:spacing w:after="0" w:line="68" w:lineRule="exact"/>
        <w:rPr>
          <w:rFonts w:ascii="Times New Roman" w:hAnsi="Times New Roman" w:cs="Times New Roman"/>
          <w:sz w:val="28"/>
          <w:szCs w:val="28"/>
          <w:lang w:val="ru-RU"/>
        </w:rPr>
      </w:pPr>
    </w:p>
    <w:p w:rsidR="0024563F" w:rsidRPr="0040397D" w:rsidRDefault="0024563F" w:rsidP="0024563F">
      <w:pPr>
        <w:widowControl w:val="0"/>
        <w:numPr>
          <w:ilvl w:val="0"/>
          <w:numId w:val="1"/>
        </w:numPr>
        <w:overflowPunct w:val="0"/>
        <w:autoSpaceDE w:val="0"/>
        <w:autoSpaceDN w:val="0"/>
        <w:adjustRightInd w:val="0"/>
        <w:spacing w:after="0" w:line="223" w:lineRule="auto"/>
        <w:ind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24563F" w:rsidRPr="0040397D" w:rsidRDefault="0024563F" w:rsidP="0024563F">
      <w:pPr>
        <w:widowControl w:val="0"/>
        <w:numPr>
          <w:ilvl w:val="0"/>
          <w:numId w:val="1"/>
        </w:numPr>
        <w:overflowPunct w:val="0"/>
        <w:autoSpaceDE w:val="0"/>
        <w:autoSpaceDN w:val="0"/>
        <w:adjustRightInd w:val="0"/>
        <w:spacing w:after="0" w:line="239" w:lineRule="auto"/>
        <w:ind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Информация ГИБДД о состоянии ДДТТ в районе (ежемесячные данные). </w:t>
      </w:r>
    </w:p>
    <w:p w:rsidR="0024563F" w:rsidRPr="0040397D" w:rsidRDefault="0024563F" w:rsidP="0024563F">
      <w:pPr>
        <w:widowControl w:val="0"/>
        <w:autoSpaceDE w:val="0"/>
        <w:autoSpaceDN w:val="0"/>
        <w:adjustRightInd w:val="0"/>
        <w:spacing w:after="0" w:line="68" w:lineRule="exact"/>
        <w:rPr>
          <w:rFonts w:ascii="Times New Roman" w:hAnsi="Times New Roman" w:cs="Times New Roman"/>
          <w:sz w:val="28"/>
          <w:szCs w:val="28"/>
          <w:lang w:val="ru-RU"/>
        </w:rPr>
      </w:pPr>
    </w:p>
    <w:p w:rsidR="0024563F" w:rsidRPr="0040397D" w:rsidRDefault="0024563F" w:rsidP="0024563F">
      <w:pPr>
        <w:widowControl w:val="0"/>
        <w:numPr>
          <w:ilvl w:val="0"/>
          <w:numId w:val="1"/>
        </w:numPr>
        <w:overflowPunct w:val="0"/>
        <w:autoSpaceDE w:val="0"/>
        <w:autoSpaceDN w:val="0"/>
        <w:adjustRightInd w:val="0"/>
        <w:spacing w:after="0" w:line="227" w:lineRule="auto"/>
        <w:ind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24563F" w:rsidRPr="0040397D" w:rsidRDefault="0024563F" w:rsidP="0024563F">
      <w:pPr>
        <w:widowControl w:val="0"/>
        <w:autoSpaceDE w:val="0"/>
        <w:autoSpaceDN w:val="0"/>
        <w:adjustRightInd w:val="0"/>
        <w:spacing w:after="0" w:line="1" w:lineRule="exact"/>
        <w:rPr>
          <w:rFonts w:ascii="Times New Roman" w:hAnsi="Times New Roman" w:cs="Times New Roman"/>
          <w:sz w:val="28"/>
          <w:szCs w:val="28"/>
          <w:lang w:val="ru-RU"/>
        </w:rPr>
      </w:pPr>
    </w:p>
    <w:p w:rsidR="0024563F" w:rsidRDefault="0024563F" w:rsidP="0024563F">
      <w:pPr>
        <w:widowControl w:val="0"/>
        <w:numPr>
          <w:ilvl w:val="0"/>
          <w:numId w:val="1"/>
        </w:numPr>
        <w:overflowPunct w:val="0"/>
        <w:autoSpaceDE w:val="0"/>
        <w:autoSpaceDN w:val="0"/>
        <w:adjustRightInd w:val="0"/>
        <w:spacing w:after="0" w:line="239" w:lineRule="auto"/>
        <w:ind w:hanging="363"/>
        <w:jc w:val="both"/>
        <w:rPr>
          <w:rFonts w:ascii="Times New Roman" w:hAnsi="Times New Roman" w:cs="Times New Roman"/>
          <w:sz w:val="28"/>
          <w:szCs w:val="28"/>
        </w:rPr>
      </w:pPr>
      <w:proofErr w:type="spellStart"/>
      <w:r>
        <w:rPr>
          <w:rFonts w:ascii="Times New Roman" w:hAnsi="Times New Roman" w:cs="Times New Roman"/>
          <w:sz w:val="28"/>
          <w:szCs w:val="28"/>
        </w:rPr>
        <w:t>Информация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родителей</w:t>
      </w:r>
      <w:proofErr w:type="spellEnd"/>
      <w:r>
        <w:rPr>
          <w:rFonts w:ascii="Times New Roman" w:hAnsi="Times New Roman" w:cs="Times New Roman"/>
          <w:sz w:val="28"/>
          <w:szCs w:val="28"/>
        </w:rPr>
        <w:t xml:space="preserve">. </w:t>
      </w:r>
    </w:p>
    <w:p w:rsidR="0024563F" w:rsidRDefault="0024563F" w:rsidP="0024563F">
      <w:pPr>
        <w:widowControl w:val="0"/>
        <w:autoSpaceDE w:val="0"/>
        <w:autoSpaceDN w:val="0"/>
        <w:adjustRightInd w:val="0"/>
        <w:spacing w:after="0" w:line="390" w:lineRule="exact"/>
        <w:rPr>
          <w:rFonts w:ascii="Times New Roman" w:hAnsi="Times New Roman" w:cs="Times New Roman"/>
          <w:sz w:val="24"/>
          <w:szCs w:val="24"/>
        </w:rPr>
      </w:pPr>
    </w:p>
    <w:p w:rsidR="0024563F" w:rsidRPr="0040397D" w:rsidRDefault="0024563F" w:rsidP="0024563F">
      <w:pPr>
        <w:widowControl w:val="0"/>
        <w:overflowPunct w:val="0"/>
        <w:autoSpaceDE w:val="0"/>
        <w:autoSpaceDN w:val="0"/>
        <w:adjustRightInd w:val="0"/>
        <w:spacing w:after="0" w:line="224" w:lineRule="auto"/>
        <w:ind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3" w:lineRule="auto"/>
        <w:ind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 xml:space="preserve">Внимание родителей должно быть обращено не только на ту информацию, которая относится </w:t>
      </w:r>
      <w:proofErr w:type="spellStart"/>
      <w:r w:rsidRPr="0040397D">
        <w:rPr>
          <w:rFonts w:ascii="Times New Roman" w:hAnsi="Times New Roman" w:cs="Times New Roman"/>
          <w:sz w:val="28"/>
          <w:szCs w:val="28"/>
          <w:lang w:val="ru-RU"/>
        </w:rPr>
        <w:t>непостредственно</w:t>
      </w:r>
      <w:proofErr w:type="spellEnd"/>
      <w:r w:rsidRPr="0040397D">
        <w:rPr>
          <w:rFonts w:ascii="Times New Roman" w:hAnsi="Times New Roman" w:cs="Times New Roman"/>
          <w:sz w:val="28"/>
          <w:szCs w:val="28"/>
          <w:lang w:val="ru-RU"/>
        </w:rPr>
        <w:t xml:space="preserve"> к ним, но и на ту, с которой школа обращается к детям.</w:t>
      </w:r>
    </w:p>
    <w:p w:rsidR="0024563F" w:rsidRPr="0040397D" w:rsidRDefault="0024563F" w:rsidP="0024563F">
      <w:pPr>
        <w:widowControl w:val="0"/>
        <w:autoSpaceDE w:val="0"/>
        <w:autoSpaceDN w:val="0"/>
        <w:adjustRightInd w:val="0"/>
        <w:spacing w:after="0" w:line="68"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9" w:lineRule="auto"/>
        <w:ind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 xml:space="preserve">Для достижения наибольшей эффективности в обучении детей, родители должны быть ознакомлены с </w:t>
      </w:r>
      <w:proofErr w:type="spellStart"/>
      <w:r w:rsidRPr="0040397D">
        <w:rPr>
          <w:rFonts w:ascii="Times New Roman" w:hAnsi="Times New Roman" w:cs="Times New Roman"/>
          <w:sz w:val="28"/>
          <w:szCs w:val="28"/>
          <w:lang w:val="ru-RU"/>
        </w:rPr>
        <w:t>порурочным</w:t>
      </w:r>
      <w:proofErr w:type="spellEnd"/>
      <w:r w:rsidRPr="0040397D">
        <w:rPr>
          <w:rFonts w:ascii="Times New Roman" w:hAnsi="Times New Roman" w:cs="Times New Roman"/>
          <w:sz w:val="28"/>
          <w:szCs w:val="28"/>
          <w:lang w:val="ru-RU"/>
        </w:rPr>
        <w:t xml:space="preserve"> содержанием проводимых уроков по ПДД. Это необходимо для того, чтобы не было противоречий в изложении </w:t>
      </w:r>
      <w:r w:rsidRPr="0040397D">
        <w:rPr>
          <w:rFonts w:ascii="Times New Roman" w:hAnsi="Times New Roman" w:cs="Times New Roman"/>
          <w:sz w:val="28"/>
          <w:szCs w:val="28"/>
          <w:lang w:val="ru-RU"/>
        </w:rPr>
        <w:lastRenderedPageBreak/>
        <w:t>учебного материала учителя на уроке и поведением родителей в реальных дорожных ситуациях, что, к сожалению нередко случается.</w:t>
      </w:r>
    </w:p>
    <w:p w:rsidR="0024563F" w:rsidRPr="0040397D" w:rsidRDefault="0024563F" w:rsidP="0024563F">
      <w:pPr>
        <w:widowControl w:val="0"/>
        <w:autoSpaceDE w:val="0"/>
        <w:autoSpaceDN w:val="0"/>
        <w:adjustRightInd w:val="0"/>
        <w:spacing w:after="0" w:line="72" w:lineRule="exact"/>
        <w:rPr>
          <w:rFonts w:ascii="Times New Roman" w:hAnsi="Times New Roman" w:cs="Times New Roman"/>
          <w:sz w:val="24"/>
          <w:szCs w:val="24"/>
          <w:lang w:val="ru-RU"/>
        </w:rPr>
      </w:pPr>
    </w:p>
    <w:p w:rsidR="0024563F" w:rsidRPr="0040397D" w:rsidRDefault="0024563F" w:rsidP="0024563F">
      <w:pPr>
        <w:widowControl w:val="0"/>
        <w:numPr>
          <w:ilvl w:val="0"/>
          <w:numId w:val="2"/>
        </w:numPr>
        <w:overflowPunct w:val="0"/>
        <w:autoSpaceDE w:val="0"/>
        <w:autoSpaceDN w:val="0"/>
        <w:adjustRightInd w:val="0"/>
        <w:spacing w:after="0" w:line="223" w:lineRule="auto"/>
        <w:ind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24563F" w:rsidRPr="0040397D" w:rsidRDefault="0024563F" w:rsidP="0024563F">
      <w:pPr>
        <w:widowControl w:val="0"/>
        <w:autoSpaceDE w:val="0"/>
        <w:autoSpaceDN w:val="0"/>
        <w:adjustRightInd w:val="0"/>
        <w:spacing w:after="0" w:line="73"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31" w:lineRule="auto"/>
        <w:ind w:left="720" w:hanging="360"/>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10. 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w:t>
      </w:r>
    </w:p>
    <w:p w:rsidR="0024563F" w:rsidRPr="0040397D" w:rsidRDefault="0024563F" w:rsidP="0024563F">
      <w:pPr>
        <w:widowControl w:val="0"/>
        <w:autoSpaceDE w:val="0"/>
        <w:autoSpaceDN w:val="0"/>
        <w:adjustRightInd w:val="0"/>
        <w:spacing w:after="0" w:line="71"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7" w:lineRule="auto"/>
        <w:ind w:left="280" w:right="20" w:firstLine="437"/>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w:t>
      </w:r>
    </w:p>
    <w:p w:rsidR="0024563F" w:rsidRPr="0040397D" w:rsidRDefault="0024563F" w:rsidP="0024563F">
      <w:pPr>
        <w:widowControl w:val="0"/>
        <w:autoSpaceDE w:val="0"/>
        <w:autoSpaceDN w:val="0"/>
        <w:adjustRightInd w:val="0"/>
        <w:spacing w:after="0" w:line="18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30" w:lineRule="auto"/>
        <w:ind w:left="280" w:right="20" w:firstLine="437"/>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w:t>
      </w: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sectPr w:rsidR="0024563F" w:rsidRPr="0040397D">
          <w:pgSz w:w="11904" w:h="16838"/>
          <w:pgMar w:top="1193" w:right="840" w:bottom="437" w:left="1420" w:header="720" w:footer="720" w:gutter="0"/>
          <w:cols w:space="720" w:equalWidth="0">
            <w:col w:w="9640"/>
          </w:cols>
          <w:noEndnote/>
        </w:sectPr>
      </w:pPr>
    </w:p>
    <w:p w:rsidR="0024563F" w:rsidRPr="0040397D" w:rsidRDefault="0024563F" w:rsidP="0024563F">
      <w:pPr>
        <w:widowControl w:val="0"/>
        <w:autoSpaceDE w:val="0"/>
        <w:autoSpaceDN w:val="0"/>
        <w:adjustRightInd w:val="0"/>
        <w:spacing w:after="0" w:line="200"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233"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pPr>
      <w:r w:rsidRPr="0040397D">
        <w:rPr>
          <w:rFonts w:ascii="Times New Roman" w:hAnsi="Times New Roman" w:cs="Times New Roman"/>
          <w:sz w:val="24"/>
          <w:szCs w:val="24"/>
          <w:lang w:val="ru-RU"/>
        </w:rPr>
        <w:t>52</w:t>
      </w: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sectPr w:rsidR="0024563F" w:rsidRPr="0040397D">
          <w:type w:val="continuous"/>
          <w:pgSz w:w="11904" w:h="16838"/>
          <w:pgMar w:top="1193" w:right="5540" w:bottom="437" w:left="6120" w:header="720" w:footer="720" w:gutter="0"/>
          <w:cols w:space="720" w:equalWidth="0">
            <w:col w:w="240"/>
          </w:cols>
          <w:noEndnote/>
        </w:sectPr>
      </w:pPr>
    </w:p>
    <w:p w:rsidR="0024563F" w:rsidRPr="0040397D" w:rsidRDefault="0024563F" w:rsidP="0024563F">
      <w:pPr>
        <w:widowControl w:val="0"/>
        <w:overflowPunct w:val="0"/>
        <w:autoSpaceDE w:val="0"/>
        <w:autoSpaceDN w:val="0"/>
        <w:adjustRightInd w:val="0"/>
        <w:spacing w:after="0" w:line="214" w:lineRule="auto"/>
        <w:ind w:right="20"/>
        <w:jc w:val="both"/>
        <w:rPr>
          <w:rFonts w:ascii="Times New Roman" w:hAnsi="Times New Roman" w:cs="Times New Roman"/>
          <w:sz w:val="24"/>
          <w:szCs w:val="24"/>
          <w:lang w:val="ru-RU"/>
        </w:rPr>
      </w:pPr>
      <w:bookmarkStart w:id="0" w:name="page105"/>
      <w:bookmarkEnd w:id="0"/>
      <w:r w:rsidRPr="0040397D">
        <w:rPr>
          <w:rFonts w:ascii="Times New Roman" w:hAnsi="Times New Roman" w:cs="Times New Roman"/>
          <w:sz w:val="28"/>
          <w:szCs w:val="28"/>
          <w:lang w:val="ru-RU"/>
        </w:rPr>
        <w:lastRenderedPageBreak/>
        <w:t>органы и потребовать принятия необходимых практических мер по обеспечению безопасности детей.</w:t>
      </w:r>
    </w:p>
    <w:p w:rsidR="0024563F" w:rsidRPr="0040397D" w:rsidRDefault="0024563F" w:rsidP="0024563F">
      <w:pPr>
        <w:widowControl w:val="0"/>
        <w:autoSpaceDE w:val="0"/>
        <w:autoSpaceDN w:val="0"/>
        <w:adjustRightInd w:val="0"/>
        <w:spacing w:after="0" w:line="18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36" w:lineRule="auto"/>
        <w:ind w:firstLine="437"/>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40397D">
        <w:rPr>
          <w:rFonts w:ascii="Times New Roman" w:hAnsi="Times New Roman" w:cs="Times New Roman"/>
          <w:sz w:val="28"/>
          <w:szCs w:val="28"/>
          <w:lang w:val="ru-RU"/>
        </w:rPr>
        <w:t>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40397D">
        <w:rPr>
          <w:rFonts w:ascii="Times New Roman" w:hAnsi="Times New Roman" w:cs="Times New Roman"/>
          <w:sz w:val="28"/>
          <w:szCs w:val="28"/>
          <w:lang w:val="ru-RU"/>
        </w:rPr>
        <w:t xml:space="preserve"> Должны быть отмечены участки с интенсивным движением транспортных средств.</w:t>
      </w:r>
    </w:p>
    <w:p w:rsidR="0024563F" w:rsidRPr="0040397D" w:rsidRDefault="0024563F" w:rsidP="0024563F">
      <w:pPr>
        <w:widowControl w:val="0"/>
        <w:autoSpaceDE w:val="0"/>
        <w:autoSpaceDN w:val="0"/>
        <w:adjustRightInd w:val="0"/>
        <w:spacing w:after="0" w:line="191"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14" w:lineRule="auto"/>
        <w:ind w:right="20" w:firstLine="437"/>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Следующий этап работы – оценка степени безопасности дорожного движения на участках дорог, прилегающих к школьной территории:</w:t>
      </w:r>
    </w:p>
    <w:p w:rsidR="0024563F" w:rsidRPr="0040397D" w:rsidRDefault="0024563F" w:rsidP="0024563F">
      <w:pPr>
        <w:widowControl w:val="0"/>
        <w:autoSpaceDE w:val="0"/>
        <w:autoSpaceDN w:val="0"/>
        <w:adjustRightInd w:val="0"/>
        <w:spacing w:after="0" w:line="194" w:lineRule="exact"/>
        <w:rPr>
          <w:rFonts w:ascii="Times New Roman" w:hAnsi="Times New Roman" w:cs="Times New Roman"/>
          <w:sz w:val="24"/>
          <w:szCs w:val="24"/>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proofErr w:type="gramStart"/>
      <w:r w:rsidRPr="0040397D">
        <w:rPr>
          <w:rFonts w:ascii="Times New Roman" w:hAnsi="Times New Roman" w:cs="Times New Roman"/>
          <w:sz w:val="28"/>
          <w:szCs w:val="28"/>
          <w:lang w:val="ru-RU"/>
        </w:rPr>
        <w:t xml:space="preserve">Дорожный знак «Дети» (2 шт.): наличие, состояние, правильность установки (расстояние, высота, освещенность). </w:t>
      </w:r>
      <w:proofErr w:type="gramEnd"/>
    </w:p>
    <w:p w:rsidR="0024563F" w:rsidRPr="0040397D" w:rsidRDefault="0024563F" w:rsidP="0024563F">
      <w:pPr>
        <w:widowControl w:val="0"/>
        <w:autoSpaceDE w:val="0"/>
        <w:autoSpaceDN w:val="0"/>
        <w:adjustRightInd w:val="0"/>
        <w:spacing w:after="0" w:line="1"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39" w:lineRule="auto"/>
        <w:ind w:left="44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Состояние проезжей части, тротуаров и их освещенность. </w:t>
      </w:r>
    </w:p>
    <w:p w:rsidR="0024563F" w:rsidRPr="0040397D" w:rsidRDefault="0024563F" w:rsidP="0024563F">
      <w:pPr>
        <w:widowControl w:val="0"/>
        <w:autoSpaceDE w:val="0"/>
        <w:autoSpaceDN w:val="0"/>
        <w:adjustRightInd w:val="0"/>
        <w:spacing w:after="0" w:line="68"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Наличие остановок и стоянок транспортных средств, объездных путей, влияющих на пешеходное движение. </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23" w:lineRule="auto"/>
        <w:ind w:left="440" w:right="20" w:hanging="363"/>
        <w:jc w:val="both"/>
        <w:rPr>
          <w:rFonts w:ascii="Times New Roman" w:hAnsi="Times New Roman" w:cs="Times New Roman"/>
          <w:sz w:val="28"/>
          <w:szCs w:val="28"/>
          <w:lang w:val="ru-RU"/>
        </w:rPr>
      </w:pPr>
      <w:proofErr w:type="gramStart"/>
      <w:r w:rsidRPr="0040397D">
        <w:rPr>
          <w:rFonts w:ascii="Times New Roman" w:hAnsi="Times New Roman" w:cs="Times New Roman"/>
          <w:sz w:val="28"/>
          <w:szCs w:val="28"/>
          <w:lang w:val="ru-RU"/>
        </w:rPr>
        <w:t xml:space="preserve">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roofErr w:type="gramEnd"/>
    </w:p>
    <w:p w:rsidR="0024563F" w:rsidRPr="0040397D" w:rsidRDefault="0024563F" w:rsidP="0024563F">
      <w:pPr>
        <w:widowControl w:val="0"/>
        <w:autoSpaceDE w:val="0"/>
        <w:autoSpaceDN w:val="0"/>
        <w:adjustRightInd w:val="0"/>
        <w:spacing w:after="0" w:line="67"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Наличие (при необходимости) и состояние пешеходных ограждений в местах подходов детей к школе. </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Наличие и состояние пешеходных переходов и их обозначений (знаки, разметка). </w:t>
      </w:r>
    </w:p>
    <w:p w:rsidR="0024563F" w:rsidRPr="0040397D" w:rsidRDefault="0024563F" w:rsidP="0024563F">
      <w:pPr>
        <w:widowControl w:val="0"/>
        <w:autoSpaceDE w:val="0"/>
        <w:autoSpaceDN w:val="0"/>
        <w:adjustRightInd w:val="0"/>
        <w:spacing w:after="0" w:line="73"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Соблюдение скоростного режима водителями транспортными средствами, наличие искусственных неровностей. </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14"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Направление движения транспортных потоков (необходимость переключения на другие направления). </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8"/>
          <w:szCs w:val="28"/>
          <w:lang w:val="ru-RU"/>
        </w:rPr>
      </w:pPr>
    </w:p>
    <w:p w:rsidR="0024563F" w:rsidRPr="0040397D" w:rsidRDefault="0024563F" w:rsidP="0024563F">
      <w:pPr>
        <w:widowControl w:val="0"/>
        <w:numPr>
          <w:ilvl w:val="0"/>
          <w:numId w:val="3"/>
        </w:numPr>
        <w:tabs>
          <w:tab w:val="clear" w:pos="720"/>
          <w:tab w:val="num" w:pos="440"/>
        </w:tabs>
        <w:overflowPunct w:val="0"/>
        <w:autoSpaceDE w:val="0"/>
        <w:autoSpaceDN w:val="0"/>
        <w:adjustRightInd w:val="0"/>
        <w:spacing w:after="0" w:line="223" w:lineRule="auto"/>
        <w:ind w:left="440" w:right="20" w:hanging="363"/>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Организация дежурства сотрудников ГИБДД, дружинников, учителей, родителей, старших школьников и членов отрядов ЮИД (в пределах целесообразности). </w:t>
      </w:r>
    </w:p>
    <w:p w:rsidR="0024563F" w:rsidRPr="0040397D" w:rsidRDefault="0024563F" w:rsidP="0024563F">
      <w:pPr>
        <w:widowControl w:val="0"/>
        <w:overflowPunct w:val="0"/>
        <w:autoSpaceDE w:val="0"/>
        <w:autoSpaceDN w:val="0"/>
        <w:adjustRightInd w:val="0"/>
        <w:spacing w:after="0" w:line="239" w:lineRule="auto"/>
        <w:ind w:left="700"/>
        <w:jc w:val="both"/>
        <w:rPr>
          <w:rFonts w:ascii="Times New Roman" w:hAnsi="Times New Roman" w:cs="Times New Roman"/>
          <w:sz w:val="28"/>
          <w:szCs w:val="28"/>
          <w:lang w:val="ru-RU"/>
        </w:rPr>
      </w:pPr>
      <w:r w:rsidRPr="0040397D">
        <w:rPr>
          <w:rFonts w:ascii="Times New Roman" w:hAnsi="Times New Roman" w:cs="Times New Roman"/>
          <w:sz w:val="28"/>
          <w:szCs w:val="28"/>
          <w:lang w:val="ru-RU"/>
        </w:rPr>
        <w:t xml:space="preserve">Оценив   степень   безопасности   дорожного   движения,   состояния </w:t>
      </w:r>
    </w:p>
    <w:p w:rsidR="0024563F" w:rsidRPr="0040397D" w:rsidRDefault="0024563F" w:rsidP="0024563F">
      <w:pPr>
        <w:widowControl w:val="0"/>
        <w:autoSpaceDE w:val="0"/>
        <w:autoSpaceDN w:val="0"/>
        <w:adjustRightInd w:val="0"/>
        <w:spacing w:after="0" w:line="6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7" w:lineRule="auto"/>
        <w:ind w:right="20"/>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24563F" w:rsidRPr="0040397D" w:rsidRDefault="0024563F" w:rsidP="0024563F">
      <w:pPr>
        <w:widowControl w:val="0"/>
        <w:autoSpaceDE w:val="0"/>
        <w:autoSpaceDN w:val="0"/>
        <w:adjustRightInd w:val="0"/>
        <w:spacing w:after="0" w:line="188"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16" w:lineRule="auto"/>
        <w:ind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Опасность временного характера (ремонт тротуара, складирование какого-либо материала и т.д.) лучше обозначить легкосъемными значками,</w:t>
      </w: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sectPr w:rsidR="0024563F" w:rsidRPr="0040397D">
          <w:pgSz w:w="11904" w:h="16838"/>
          <w:pgMar w:top="1193" w:right="840" w:bottom="437" w:left="1700" w:header="720" w:footer="720" w:gutter="0"/>
          <w:cols w:space="720" w:equalWidth="0">
            <w:col w:w="9360"/>
          </w:cols>
          <w:noEndnote/>
        </w:sectPr>
      </w:pPr>
    </w:p>
    <w:p w:rsidR="0024563F" w:rsidRPr="0040397D" w:rsidRDefault="0024563F" w:rsidP="0024563F">
      <w:pPr>
        <w:widowControl w:val="0"/>
        <w:autoSpaceDE w:val="0"/>
        <w:autoSpaceDN w:val="0"/>
        <w:adjustRightInd w:val="0"/>
        <w:spacing w:after="0" w:line="393" w:lineRule="exact"/>
        <w:rPr>
          <w:rFonts w:ascii="Times New Roman" w:hAnsi="Times New Roman" w:cs="Times New Roman"/>
          <w:sz w:val="24"/>
          <w:szCs w:val="24"/>
          <w:lang w:val="ru-RU"/>
        </w:rPr>
      </w:pP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pPr>
      <w:r w:rsidRPr="0040397D">
        <w:rPr>
          <w:rFonts w:ascii="Times New Roman" w:hAnsi="Times New Roman" w:cs="Times New Roman"/>
          <w:sz w:val="24"/>
          <w:szCs w:val="24"/>
          <w:lang w:val="ru-RU"/>
        </w:rPr>
        <w:t>53</w:t>
      </w:r>
    </w:p>
    <w:p w:rsidR="0024563F" w:rsidRPr="0040397D" w:rsidRDefault="0024563F" w:rsidP="0024563F">
      <w:pPr>
        <w:widowControl w:val="0"/>
        <w:autoSpaceDE w:val="0"/>
        <w:autoSpaceDN w:val="0"/>
        <w:adjustRightInd w:val="0"/>
        <w:spacing w:after="0" w:line="240" w:lineRule="auto"/>
        <w:rPr>
          <w:rFonts w:ascii="Times New Roman" w:hAnsi="Times New Roman" w:cs="Times New Roman"/>
          <w:sz w:val="24"/>
          <w:szCs w:val="24"/>
          <w:lang w:val="ru-RU"/>
        </w:rPr>
        <w:sectPr w:rsidR="0024563F" w:rsidRPr="0040397D">
          <w:type w:val="continuous"/>
          <w:pgSz w:w="11904" w:h="16838"/>
          <w:pgMar w:top="1193" w:right="5540" w:bottom="437" w:left="6120" w:header="720" w:footer="720" w:gutter="0"/>
          <w:cols w:space="720" w:equalWidth="0">
            <w:col w:w="240"/>
          </w:cols>
          <w:noEndnote/>
        </w:sectPr>
      </w:pPr>
    </w:p>
    <w:p w:rsidR="0024563F" w:rsidRPr="0040397D" w:rsidRDefault="0024563F" w:rsidP="0024563F">
      <w:pPr>
        <w:widowControl w:val="0"/>
        <w:overflowPunct w:val="0"/>
        <w:autoSpaceDE w:val="0"/>
        <w:autoSpaceDN w:val="0"/>
        <w:adjustRightInd w:val="0"/>
        <w:spacing w:after="0" w:line="214" w:lineRule="auto"/>
        <w:ind w:left="280"/>
        <w:jc w:val="both"/>
        <w:rPr>
          <w:rFonts w:ascii="Times New Roman" w:hAnsi="Times New Roman" w:cs="Times New Roman"/>
          <w:sz w:val="24"/>
          <w:szCs w:val="24"/>
          <w:lang w:val="ru-RU"/>
        </w:rPr>
      </w:pPr>
      <w:bookmarkStart w:id="1" w:name="page107"/>
      <w:bookmarkEnd w:id="1"/>
      <w:r w:rsidRPr="0040397D">
        <w:rPr>
          <w:rFonts w:ascii="Times New Roman" w:hAnsi="Times New Roman" w:cs="Times New Roman"/>
          <w:sz w:val="28"/>
          <w:szCs w:val="28"/>
          <w:lang w:val="ru-RU"/>
        </w:rPr>
        <w:lastRenderedPageBreak/>
        <w:t>например, на булавках, а если схема имеет остекление, то – приклеиванием к стеклу.</w:t>
      </w:r>
    </w:p>
    <w:p w:rsidR="0024563F" w:rsidRPr="0040397D" w:rsidRDefault="0024563F" w:rsidP="0024563F">
      <w:pPr>
        <w:widowControl w:val="0"/>
        <w:autoSpaceDE w:val="0"/>
        <w:autoSpaceDN w:val="0"/>
        <w:adjustRightInd w:val="0"/>
        <w:spacing w:after="0" w:line="189"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14" w:lineRule="auto"/>
        <w:ind w:left="28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Если территория школы не имеет своего ограждения, то ее границы (а лучше всю площадь) следует обозначить на схеме.</w:t>
      </w:r>
    </w:p>
    <w:p w:rsidR="0024563F" w:rsidRPr="0040397D" w:rsidRDefault="0024563F" w:rsidP="0024563F">
      <w:pPr>
        <w:widowControl w:val="0"/>
        <w:autoSpaceDE w:val="0"/>
        <w:autoSpaceDN w:val="0"/>
        <w:adjustRightInd w:val="0"/>
        <w:spacing w:after="0" w:line="194"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9" w:lineRule="auto"/>
        <w:ind w:left="280"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p>
    <w:p w:rsidR="0024563F" w:rsidRPr="0040397D" w:rsidRDefault="0024563F" w:rsidP="0024563F">
      <w:pPr>
        <w:widowControl w:val="0"/>
        <w:autoSpaceDE w:val="0"/>
        <w:autoSpaceDN w:val="0"/>
        <w:adjustRightInd w:val="0"/>
        <w:spacing w:after="0" w:line="192"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3" w:lineRule="auto"/>
        <w:ind w:left="280"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Если в микрорайоне школы когда-либо происходили ДТП (с участием или без участия учащихся школы), то места этих ДТП должны быть отмечены на схеме.</w:t>
      </w:r>
    </w:p>
    <w:p w:rsidR="0024563F" w:rsidRPr="0040397D" w:rsidRDefault="0024563F" w:rsidP="0024563F">
      <w:pPr>
        <w:widowControl w:val="0"/>
        <w:autoSpaceDE w:val="0"/>
        <w:autoSpaceDN w:val="0"/>
        <w:adjustRightInd w:val="0"/>
        <w:spacing w:after="0" w:line="187"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3" w:lineRule="auto"/>
        <w:ind w:left="280"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24563F" w:rsidRPr="0040397D" w:rsidRDefault="0024563F" w:rsidP="0024563F">
      <w:pPr>
        <w:widowControl w:val="0"/>
        <w:autoSpaceDE w:val="0"/>
        <w:autoSpaceDN w:val="0"/>
        <w:adjustRightInd w:val="0"/>
        <w:spacing w:after="0" w:line="188"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32" w:lineRule="auto"/>
        <w:ind w:left="280" w:right="20" w:firstLine="706"/>
        <w:jc w:val="both"/>
        <w:rPr>
          <w:rFonts w:ascii="Times New Roman" w:hAnsi="Times New Roman" w:cs="Times New Roman"/>
          <w:sz w:val="24"/>
          <w:szCs w:val="24"/>
          <w:lang w:val="ru-RU"/>
        </w:rPr>
      </w:pPr>
      <w:proofErr w:type="gramStart"/>
      <w:r w:rsidRPr="0040397D">
        <w:rPr>
          <w:rFonts w:ascii="Times New Roman" w:hAnsi="Times New Roman" w:cs="Times New Roman"/>
          <w:sz w:val="28"/>
          <w:szCs w:val="28"/>
          <w:lang w:val="ru-RU"/>
        </w:rPr>
        <w:t>На конкретных примерах дорожной обстановки на дорогах и территории микрорайона школы можно вести занятия по различным темам учебной программы ПДД: 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roofErr w:type="gramEnd"/>
    </w:p>
    <w:p w:rsidR="0024563F" w:rsidRPr="0040397D" w:rsidRDefault="0024563F" w:rsidP="0024563F">
      <w:pPr>
        <w:widowControl w:val="0"/>
        <w:autoSpaceDE w:val="0"/>
        <w:autoSpaceDN w:val="0"/>
        <w:adjustRightInd w:val="0"/>
        <w:spacing w:after="0" w:line="187"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9" w:lineRule="auto"/>
        <w:ind w:left="28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40397D">
        <w:rPr>
          <w:rFonts w:ascii="Times New Roman" w:hAnsi="Times New Roman" w:cs="Times New Roman"/>
          <w:b/>
          <w:bCs/>
          <w:sz w:val="28"/>
          <w:szCs w:val="28"/>
          <w:lang w:val="ru-RU"/>
        </w:rPr>
        <w:t>работающими</w:t>
      </w:r>
      <w:r w:rsidRPr="0040397D">
        <w:rPr>
          <w:rFonts w:ascii="Times New Roman" w:hAnsi="Times New Roman" w:cs="Times New Roman"/>
          <w:sz w:val="28"/>
          <w:szCs w:val="28"/>
          <w:lang w:val="ru-RU"/>
        </w:rPr>
        <w:t xml:space="preserve"> 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w:t>
      </w:r>
    </w:p>
    <w:p w:rsidR="0024563F" w:rsidRPr="0040397D" w:rsidRDefault="0024563F" w:rsidP="0024563F">
      <w:pPr>
        <w:widowControl w:val="0"/>
        <w:autoSpaceDE w:val="0"/>
        <w:autoSpaceDN w:val="0"/>
        <w:adjustRightInd w:val="0"/>
        <w:spacing w:after="0" w:line="192" w:lineRule="exact"/>
        <w:rPr>
          <w:rFonts w:ascii="Times New Roman" w:hAnsi="Times New Roman" w:cs="Times New Roman"/>
          <w:sz w:val="24"/>
          <w:szCs w:val="24"/>
          <w:lang w:val="ru-RU"/>
        </w:rPr>
      </w:pPr>
    </w:p>
    <w:p w:rsidR="0024563F" w:rsidRPr="0040397D" w:rsidRDefault="0024563F" w:rsidP="0024563F">
      <w:pPr>
        <w:widowControl w:val="0"/>
        <w:overflowPunct w:val="0"/>
        <w:autoSpaceDE w:val="0"/>
        <w:autoSpaceDN w:val="0"/>
        <w:adjustRightInd w:val="0"/>
        <w:spacing w:after="0" w:line="223" w:lineRule="auto"/>
        <w:ind w:left="280" w:right="20" w:firstLine="706"/>
        <w:jc w:val="both"/>
        <w:rPr>
          <w:rFonts w:ascii="Times New Roman" w:hAnsi="Times New Roman" w:cs="Times New Roman"/>
          <w:sz w:val="24"/>
          <w:szCs w:val="24"/>
          <w:lang w:val="ru-RU"/>
        </w:rPr>
      </w:pPr>
      <w:r w:rsidRPr="0040397D">
        <w:rPr>
          <w:rFonts w:ascii="Times New Roman" w:hAnsi="Times New Roman" w:cs="Times New Roman"/>
          <w:sz w:val="28"/>
          <w:szCs w:val="28"/>
          <w:lang w:val="ru-RU"/>
        </w:rPr>
        <w:t>Материалы должны обновляться. Даже полезный, но «завесившийся», устаревший материал не работает, а из полезного становиться бесполезным и даже вредным.</w:t>
      </w:r>
    </w:p>
    <w:p w:rsidR="0024563F" w:rsidRPr="0040397D" w:rsidRDefault="0024563F" w:rsidP="0024563F">
      <w:pPr>
        <w:widowControl w:val="0"/>
        <w:autoSpaceDE w:val="0"/>
        <w:autoSpaceDN w:val="0"/>
        <w:adjustRightInd w:val="0"/>
        <w:spacing w:after="0" w:line="202" w:lineRule="exact"/>
        <w:rPr>
          <w:rFonts w:ascii="Times New Roman" w:hAnsi="Times New Roman" w:cs="Times New Roman"/>
          <w:sz w:val="24"/>
          <w:szCs w:val="24"/>
          <w:lang w:val="ru-RU"/>
        </w:rPr>
      </w:pPr>
    </w:p>
    <w:p w:rsidR="00EC3DD7" w:rsidRPr="0024563F" w:rsidRDefault="00EC3DD7">
      <w:pPr>
        <w:rPr>
          <w:lang w:val="ru-RU"/>
        </w:rPr>
      </w:pPr>
    </w:p>
    <w:sectPr w:rsidR="00EC3DD7" w:rsidRPr="0024563F" w:rsidSect="00097C79">
      <w:pgSz w:w="11904" w:h="16838"/>
      <w:pgMar w:top="1193" w:right="840" w:bottom="437" w:left="142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A2D"/>
    <w:multiLevelType w:val="hybridMultilevel"/>
    <w:tmpl w:val="00006048"/>
    <w:lvl w:ilvl="0" w:tplc="000057D3">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6CF"/>
    <w:multiLevelType w:val="hybridMultilevel"/>
    <w:tmpl w:val="000001D3"/>
    <w:lvl w:ilvl="0" w:tplc="00000E9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D22"/>
    <w:multiLevelType w:val="hybridMultilevel"/>
    <w:tmpl w:val="00001AF4"/>
    <w:lvl w:ilvl="0" w:tplc="00000EC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24563F"/>
    <w:rsid w:val="0024563F"/>
    <w:rsid w:val="002B1BFD"/>
    <w:rsid w:val="00EC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3F"/>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6537</Characters>
  <Application>Microsoft Office Word</Application>
  <DocSecurity>0</DocSecurity>
  <Lines>54</Lines>
  <Paragraphs>15</Paragraphs>
  <ScaleCrop>false</ScaleCrop>
  <Company>SPecialiST RePack</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2014-06-04T19:02:00Z</dcterms:created>
  <dcterms:modified xsi:type="dcterms:W3CDTF">2014-06-04T19:03:00Z</dcterms:modified>
</cp:coreProperties>
</file>