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6E" w:rsidRPr="0040397D" w:rsidRDefault="0030066E" w:rsidP="0030066E">
      <w:pPr>
        <w:widowControl w:val="0"/>
        <w:autoSpaceDE w:val="0"/>
        <w:autoSpaceDN w:val="0"/>
        <w:adjustRightInd w:val="0"/>
        <w:spacing w:after="0" w:line="240" w:lineRule="auto"/>
        <w:ind w:left="7340"/>
        <w:rPr>
          <w:rFonts w:ascii="Times New Roman" w:hAnsi="Times New Roman" w:cs="Times New Roman"/>
          <w:sz w:val="24"/>
          <w:szCs w:val="24"/>
          <w:lang w:val="ru-RU"/>
        </w:rPr>
      </w:pPr>
      <w:r w:rsidRPr="0040397D">
        <w:rPr>
          <w:rFonts w:ascii="Times New Roman" w:hAnsi="Times New Roman" w:cs="Times New Roman"/>
          <w:b/>
          <w:bCs/>
          <w:sz w:val="32"/>
          <w:szCs w:val="32"/>
          <w:lang w:val="ru-RU"/>
        </w:rPr>
        <w:t>Приложение 7</w:t>
      </w:r>
    </w:p>
    <w:p w:rsidR="0030066E" w:rsidRPr="0040397D" w:rsidRDefault="0030066E" w:rsidP="0030066E">
      <w:pPr>
        <w:widowControl w:val="0"/>
        <w:autoSpaceDE w:val="0"/>
        <w:autoSpaceDN w:val="0"/>
        <w:adjustRightInd w:val="0"/>
        <w:spacing w:after="0" w:line="200" w:lineRule="exact"/>
        <w:rPr>
          <w:rFonts w:ascii="Times New Roman" w:hAnsi="Times New Roman" w:cs="Times New Roman"/>
          <w:sz w:val="24"/>
          <w:szCs w:val="24"/>
          <w:lang w:val="ru-RU"/>
        </w:rPr>
      </w:pPr>
    </w:p>
    <w:p w:rsidR="0030066E" w:rsidRPr="0040397D" w:rsidRDefault="0030066E" w:rsidP="0030066E">
      <w:pPr>
        <w:widowControl w:val="0"/>
        <w:autoSpaceDE w:val="0"/>
        <w:autoSpaceDN w:val="0"/>
        <w:adjustRightInd w:val="0"/>
        <w:spacing w:after="0" w:line="252" w:lineRule="exact"/>
        <w:rPr>
          <w:rFonts w:ascii="Times New Roman" w:hAnsi="Times New Roman" w:cs="Times New Roman"/>
          <w:sz w:val="24"/>
          <w:szCs w:val="24"/>
          <w:lang w:val="ru-RU"/>
        </w:rPr>
      </w:pPr>
    </w:p>
    <w:p w:rsidR="0030066E" w:rsidRPr="0040397D" w:rsidRDefault="0030066E" w:rsidP="0062119E">
      <w:pPr>
        <w:widowControl w:val="0"/>
        <w:overflowPunct w:val="0"/>
        <w:autoSpaceDE w:val="0"/>
        <w:autoSpaceDN w:val="0"/>
        <w:adjustRightInd w:val="0"/>
        <w:spacing w:after="0" w:line="212" w:lineRule="auto"/>
        <w:ind w:left="460" w:right="460"/>
        <w:jc w:val="center"/>
        <w:rPr>
          <w:rFonts w:ascii="Times New Roman" w:hAnsi="Times New Roman" w:cs="Times New Roman"/>
          <w:sz w:val="24"/>
          <w:szCs w:val="24"/>
          <w:lang w:val="ru-RU"/>
        </w:rPr>
      </w:pPr>
      <w:r w:rsidRPr="0040397D">
        <w:rPr>
          <w:rFonts w:ascii="Times New Roman" w:hAnsi="Times New Roman" w:cs="Times New Roman"/>
          <w:b/>
          <w:bCs/>
          <w:sz w:val="32"/>
          <w:szCs w:val="32"/>
          <w:lang w:val="ru-RU"/>
        </w:rPr>
        <w:t>ИНСТРУКЦИЯ ПЕДАГОГУ, ОТВЕТСТВЕННОМУ ЗА ОРГАНИЗАЦИЮ В</w:t>
      </w:r>
      <w:r w:rsidR="0062119E">
        <w:rPr>
          <w:rFonts w:ascii="Times New Roman" w:hAnsi="Times New Roman" w:cs="Times New Roman"/>
          <w:b/>
          <w:bCs/>
          <w:sz w:val="32"/>
          <w:szCs w:val="32"/>
          <w:lang w:val="ru-RU"/>
        </w:rPr>
        <w:t xml:space="preserve"> </w:t>
      </w:r>
      <w:r w:rsidRPr="0040397D">
        <w:rPr>
          <w:rFonts w:ascii="Times New Roman" w:hAnsi="Times New Roman" w:cs="Times New Roman"/>
          <w:b/>
          <w:bCs/>
          <w:sz w:val="32"/>
          <w:szCs w:val="32"/>
          <w:lang w:val="ru-RU"/>
        </w:rPr>
        <w:t>ОБЩЕОБРАЗОВАТЕЛЬНОМ УЧРЕЖДЕНИИ РАБОТЫ ПО</w:t>
      </w:r>
      <w:r w:rsidR="00510D3D">
        <w:rPr>
          <w:rFonts w:ascii="Times New Roman" w:hAnsi="Times New Roman" w:cs="Times New Roman"/>
          <w:b/>
          <w:bCs/>
          <w:sz w:val="32"/>
          <w:szCs w:val="32"/>
          <w:lang w:val="ru-RU"/>
        </w:rPr>
        <w:t xml:space="preserve"> </w:t>
      </w:r>
      <w:r w:rsidRPr="0040397D">
        <w:rPr>
          <w:rFonts w:ascii="Times New Roman" w:hAnsi="Times New Roman" w:cs="Times New Roman"/>
          <w:b/>
          <w:bCs/>
          <w:sz w:val="32"/>
          <w:szCs w:val="32"/>
          <w:lang w:val="ru-RU"/>
        </w:rPr>
        <w:t xml:space="preserve">ПРОФИЛАКТИКИ </w:t>
      </w:r>
      <w:proofErr w:type="gramStart"/>
      <w:r w:rsidRPr="0040397D">
        <w:rPr>
          <w:rFonts w:ascii="Times New Roman" w:hAnsi="Times New Roman" w:cs="Times New Roman"/>
          <w:b/>
          <w:bCs/>
          <w:sz w:val="32"/>
          <w:szCs w:val="32"/>
          <w:lang w:val="ru-RU"/>
        </w:rPr>
        <w:t>ДЕТСКОГО</w:t>
      </w:r>
      <w:proofErr w:type="gramEnd"/>
      <w:r w:rsidRPr="0040397D">
        <w:rPr>
          <w:rFonts w:ascii="Times New Roman" w:hAnsi="Times New Roman" w:cs="Times New Roman"/>
          <w:b/>
          <w:bCs/>
          <w:sz w:val="32"/>
          <w:szCs w:val="32"/>
          <w:lang w:val="ru-RU"/>
        </w:rPr>
        <w:t xml:space="preserve"> ДОРОЖНО-ТРАНСПОРТНОГО</w:t>
      </w:r>
    </w:p>
    <w:p w:rsidR="0030066E" w:rsidRPr="0040397D" w:rsidRDefault="0030066E" w:rsidP="0062119E">
      <w:pPr>
        <w:widowControl w:val="0"/>
        <w:autoSpaceDE w:val="0"/>
        <w:autoSpaceDN w:val="0"/>
        <w:adjustRightInd w:val="0"/>
        <w:spacing w:after="0" w:line="2" w:lineRule="exact"/>
        <w:jc w:val="center"/>
        <w:rPr>
          <w:rFonts w:ascii="Times New Roman" w:hAnsi="Times New Roman" w:cs="Times New Roman"/>
          <w:sz w:val="24"/>
          <w:szCs w:val="24"/>
          <w:lang w:val="ru-RU"/>
        </w:rPr>
      </w:pPr>
    </w:p>
    <w:p w:rsidR="0030066E" w:rsidRDefault="0030066E" w:rsidP="0062119E">
      <w:pPr>
        <w:widowControl w:val="0"/>
        <w:autoSpaceDE w:val="0"/>
        <w:autoSpaceDN w:val="0"/>
        <w:adjustRightInd w:val="0"/>
        <w:spacing w:after="0" w:line="240" w:lineRule="auto"/>
        <w:ind w:left="3540"/>
        <w:rPr>
          <w:rFonts w:ascii="Times New Roman" w:hAnsi="Times New Roman" w:cs="Times New Roman"/>
          <w:b/>
          <w:bCs/>
          <w:sz w:val="32"/>
          <w:szCs w:val="32"/>
          <w:lang w:val="ru-RU"/>
        </w:rPr>
      </w:pPr>
      <w:r w:rsidRPr="0040397D">
        <w:rPr>
          <w:rFonts w:ascii="Times New Roman" w:hAnsi="Times New Roman" w:cs="Times New Roman"/>
          <w:b/>
          <w:bCs/>
          <w:sz w:val="32"/>
          <w:szCs w:val="32"/>
          <w:lang w:val="ru-RU"/>
        </w:rPr>
        <w:t>ТРАВМАТИЗМА</w:t>
      </w:r>
      <w:r w:rsidR="00510D3D">
        <w:rPr>
          <w:rFonts w:ascii="Times New Roman" w:hAnsi="Times New Roman" w:cs="Times New Roman"/>
          <w:b/>
          <w:bCs/>
          <w:sz w:val="32"/>
          <w:szCs w:val="32"/>
          <w:lang w:val="ru-RU"/>
        </w:rPr>
        <w:t>.</w:t>
      </w:r>
    </w:p>
    <w:p w:rsidR="00510D3D" w:rsidRPr="0040397D" w:rsidRDefault="00510D3D" w:rsidP="0062119E">
      <w:pPr>
        <w:widowControl w:val="0"/>
        <w:autoSpaceDE w:val="0"/>
        <w:autoSpaceDN w:val="0"/>
        <w:adjustRightInd w:val="0"/>
        <w:spacing w:after="0" w:line="240" w:lineRule="auto"/>
        <w:ind w:left="3540"/>
        <w:rPr>
          <w:rFonts w:ascii="Times New Roman" w:hAnsi="Times New Roman" w:cs="Times New Roman"/>
          <w:sz w:val="24"/>
          <w:szCs w:val="24"/>
          <w:lang w:val="ru-RU"/>
        </w:rPr>
      </w:pPr>
    </w:p>
    <w:p w:rsidR="00510D3D" w:rsidRPr="0040397D" w:rsidRDefault="00510D3D" w:rsidP="00510D3D">
      <w:pPr>
        <w:widowControl w:val="0"/>
        <w:overflowPunct w:val="0"/>
        <w:autoSpaceDE w:val="0"/>
        <w:autoSpaceDN w:val="0"/>
        <w:adjustRightInd w:val="0"/>
        <w:spacing w:after="0" w:line="235" w:lineRule="auto"/>
        <w:rPr>
          <w:rFonts w:ascii="Times New Roman" w:hAnsi="Times New Roman" w:cs="Times New Roman"/>
          <w:sz w:val="24"/>
          <w:szCs w:val="24"/>
          <w:lang w:val="ru-RU"/>
        </w:rPr>
      </w:pPr>
      <w:r w:rsidRPr="0040397D">
        <w:rPr>
          <w:rFonts w:ascii="Times New Roman" w:hAnsi="Times New Roman" w:cs="Times New Roman"/>
          <w:sz w:val="28"/>
          <w:szCs w:val="28"/>
          <w:lang w:val="ru-RU"/>
        </w:rPr>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w:t>
      </w:r>
    </w:p>
    <w:p w:rsidR="00510D3D" w:rsidRDefault="00510D3D" w:rsidP="00510D3D">
      <w:pPr>
        <w:widowControl w:val="0"/>
        <w:overflowPunct w:val="0"/>
        <w:autoSpaceDE w:val="0"/>
        <w:autoSpaceDN w:val="0"/>
        <w:adjustRightInd w:val="0"/>
        <w:spacing w:after="0" w:line="235" w:lineRule="auto"/>
        <w:rPr>
          <w:rFonts w:ascii="Times New Roman" w:hAnsi="Times New Roman" w:cs="Times New Roman"/>
          <w:sz w:val="28"/>
          <w:szCs w:val="28"/>
          <w:lang w:val="ru-RU"/>
        </w:rPr>
      </w:pPr>
    </w:p>
    <w:p w:rsidR="0030066E" w:rsidRPr="0040397D" w:rsidRDefault="0030066E" w:rsidP="0030066E">
      <w:pPr>
        <w:widowControl w:val="0"/>
        <w:overflowPunct w:val="0"/>
        <w:autoSpaceDE w:val="0"/>
        <w:autoSpaceDN w:val="0"/>
        <w:adjustRightInd w:val="0"/>
        <w:spacing w:after="0" w:line="223" w:lineRule="auto"/>
        <w:ind w:right="20"/>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30066E" w:rsidRPr="0040397D" w:rsidRDefault="0030066E" w:rsidP="0030066E">
      <w:pPr>
        <w:widowControl w:val="0"/>
        <w:autoSpaceDE w:val="0"/>
        <w:autoSpaceDN w:val="0"/>
        <w:adjustRightInd w:val="0"/>
        <w:spacing w:after="0" w:line="67" w:lineRule="exact"/>
        <w:rPr>
          <w:rFonts w:ascii="Times New Roman" w:hAnsi="Times New Roman" w:cs="Times New Roman"/>
          <w:sz w:val="24"/>
          <w:szCs w:val="24"/>
          <w:lang w:val="ru-RU"/>
        </w:rPr>
      </w:pPr>
    </w:p>
    <w:p w:rsidR="0030066E" w:rsidRPr="0040397D" w:rsidRDefault="0030066E" w:rsidP="0030066E">
      <w:pPr>
        <w:widowControl w:val="0"/>
        <w:overflowPunct w:val="0"/>
        <w:autoSpaceDE w:val="0"/>
        <w:autoSpaceDN w:val="0"/>
        <w:adjustRightInd w:val="0"/>
        <w:spacing w:after="0" w:line="233" w:lineRule="auto"/>
        <w:ind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30066E" w:rsidRPr="0040397D" w:rsidRDefault="0030066E" w:rsidP="0030066E">
      <w:pPr>
        <w:widowControl w:val="0"/>
        <w:autoSpaceDE w:val="0"/>
        <w:autoSpaceDN w:val="0"/>
        <w:adjustRightInd w:val="0"/>
        <w:spacing w:after="0" w:line="78" w:lineRule="exact"/>
        <w:rPr>
          <w:rFonts w:ascii="Times New Roman" w:hAnsi="Times New Roman" w:cs="Times New Roman"/>
          <w:sz w:val="24"/>
          <w:szCs w:val="24"/>
          <w:lang w:val="ru-RU"/>
        </w:rPr>
      </w:pPr>
    </w:p>
    <w:p w:rsidR="0030066E" w:rsidRPr="0040397D" w:rsidRDefault="0030066E" w:rsidP="0030066E">
      <w:pPr>
        <w:widowControl w:val="0"/>
        <w:overflowPunct w:val="0"/>
        <w:autoSpaceDE w:val="0"/>
        <w:autoSpaceDN w:val="0"/>
        <w:adjustRightInd w:val="0"/>
        <w:spacing w:after="0" w:line="214" w:lineRule="auto"/>
        <w:ind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В обязанности педагога, ответственного за организацию профилактики ДДТТ, входит следующее.</w:t>
      </w:r>
    </w:p>
    <w:p w:rsidR="0030066E" w:rsidRPr="0040397D" w:rsidRDefault="0030066E" w:rsidP="0030066E">
      <w:pPr>
        <w:widowControl w:val="0"/>
        <w:autoSpaceDE w:val="0"/>
        <w:autoSpaceDN w:val="0"/>
        <w:adjustRightInd w:val="0"/>
        <w:spacing w:after="0" w:line="69" w:lineRule="exact"/>
        <w:rPr>
          <w:rFonts w:ascii="Times New Roman" w:hAnsi="Times New Roman" w:cs="Times New Roman"/>
          <w:sz w:val="24"/>
          <w:szCs w:val="24"/>
          <w:lang w:val="ru-RU"/>
        </w:rPr>
      </w:pPr>
    </w:p>
    <w:p w:rsidR="0030066E" w:rsidRPr="0040397D" w:rsidRDefault="0030066E" w:rsidP="0030066E">
      <w:pPr>
        <w:widowControl w:val="0"/>
        <w:numPr>
          <w:ilvl w:val="0"/>
          <w:numId w:val="1"/>
        </w:numPr>
        <w:tabs>
          <w:tab w:val="clear" w:pos="720"/>
          <w:tab w:val="num" w:pos="1287"/>
        </w:tabs>
        <w:overflowPunct w:val="0"/>
        <w:autoSpaceDE w:val="0"/>
        <w:autoSpaceDN w:val="0"/>
        <w:adjustRightInd w:val="0"/>
        <w:spacing w:after="0" w:line="232" w:lineRule="auto"/>
        <w:ind w:left="0" w:firstLine="70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 </w:t>
      </w:r>
    </w:p>
    <w:p w:rsidR="0030066E" w:rsidRPr="0040397D" w:rsidRDefault="0030066E" w:rsidP="0030066E">
      <w:pPr>
        <w:widowControl w:val="0"/>
        <w:autoSpaceDE w:val="0"/>
        <w:autoSpaceDN w:val="0"/>
        <w:adjustRightInd w:val="0"/>
        <w:spacing w:after="0" w:line="67" w:lineRule="exact"/>
        <w:rPr>
          <w:rFonts w:ascii="Times New Roman" w:hAnsi="Times New Roman" w:cs="Times New Roman"/>
          <w:sz w:val="28"/>
          <w:szCs w:val="28"/>
          <w:lang w:val="ru-RU"/>
        </w:rPr>
      </w:pPr>
    </w:p>
    <w:p w:rsidR="0030066E" w:rsidRPr="0040397D" w:rsidRDefault="0030066E" w:rsidP="0030066E">
      <w:pPr>
        <w:widowControl w:val="0"/>
        <w:numPr>
          <w:ilvl w:val="0"/>
          <w:numId w:val="1"/>
        </w:numPr>
        <w:tabs>
          <w:tab w:val="clear" w:pos="720"/>
          <w:tab w:val="num" w:pos="994"/>
        </w:tabs>
        <w:overflowPunct w:val="0"/>
        <w:autoSpaceDE w:val="0"/>
        <w:autoSpaceDN w:val="0"/>
        <w:adjustRightInd w:val="0"/>
        <w:spacing w:after="0" w:line="214" w:lineRule="auto"/>
        <w:ind w:left="0" w:right="20" w:firstLine="70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Осуществление </w:t>
      </w:r>
      <w:proofErr w:type="gramStart"/>
      <w:r w:rsidRPr="0040397D">
        <w:rPr>
          <w:rFonts w:ascii="Times New Roman" w:hAnsi="Times New Roman" w:cs="Times New Roman"/>
          <w:sz w:val="28"/>
          <w:szCs w:val="28"/>
          <w:lang w:val="ru-RU"/>
        </w:rPr>
        <w:t>контроля за</w:t>
      </w:r>
      <w:proofErr w:type="gramEnd"/>
      <w:r w:rsidRPr="0040397D">
        <w:rPr>
          <w:rFonts w:ascii="Times New Roman" w:hAnsi="Times New Roman" w:cs="Times New Roman"/>
          <w:sz w:val="28"/>
          <w:szCs w:val="28"/>
          <w:lang w:val="ru-RU"/>
        </w:rPr>
        <w:t xml:space="preserve"> выполнением учебного плана и программы занятий по ПДД в образовательном процессе. </w:t>
      </w:r>
    </w:p>
    <w:p w:rsidR="0030066E" w:rsidRPr="0040397D" w:rsidRDefault="0030066E" w:rsidP="0030066E">
      <w:pPr>
        <w:widowControl w:val="0"/>
        <w:autoSpaceDE w:val="0"/>
        <w:autoSpaceDN w:val="0"/>
        <w:adjustRightInd w:val="0"/>
        <w:spacing w:after="0" w:line="69" w:lineRule="exact"/>
        <w:rPr>
          <w:rFonts w:ascii="Times New Roman" w:hAnsi="Times New Roman" w:cs="Times New Roman"/>
          <w:sz w:val="28"/>
          <w:szCs w:val="28"/>
          <w:lang w:val="ru-RU"/>
        </w:rPr>
      </w:pPr>
    </w:p>
    <w:p w:rsidR="0030066E" w:rsidRPr="0040397D" w:rsidRDefault="0030066E" w:rsidP="0030066E">
      <w:pPr>
        <w:widowControl w:val="0"/>
        <w:overflowPunct w:val="0"/>
        <w:autoSpaceDE w:val="0"/>
        <w:autoSpaceDN w:val="0"/>
        <w:adjustRightInd w:val="0"/>
        <w:spacing w:after="0" w:line="214" w:lineRule="auto"/>
        <w:ind w:right="20" w:firstLine="706"/>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Осуществление постоянного контакта с подразделением пропаганды Госавтоинспекции </w:t>
      </w:r>
      <w:proofErr w:type="gramStart"/>
      <w:r w:rsidRPr="0040397D">
        <w:rPr>
          <w:rFonts w:ascii="Times New Roman" w:hAnsi="Times New Roman" w:cs="Times New Roman"/>
          <w:sz w:val="28"/>
          <w:szCs w:val="28"/>
          <w:lang w:val="ru-RU"/>
        </w:rPr>
        <w:t>в</w:t>
      </w:r>
      <w:proofErr w:type="gramEnd"/>
      <w:r w:rsidRPr="0040397D">
        <w:rPr>
          <w:rFonts w:ascii="Times New Roman" w:hAnsi="Times New Roman" w:cs="Times New Roman"/>
          <w:sz w:val="28"/>
          <w:szCs w:val="28"/>
          <w:lang w:val="ru-RU"/>
        </w:rPr>
        <w:t xml:space="preserve">: </w:t>
      </w:r>
    </w:p>
    <w:p w:rsidR="0030066E" w:rsidRPr="0040397D" w:rsidRDefault="0030066E" w:rsidP="0030066E">
      <w:pPr>
        <w:widowControl w:val="0"/>
        <w:autoSpaceDE w:val="0"/>
        <w:autoSpaceDN w:val="0"/>
        <w:adjustRightInd w:val="0"/>
        <w:spacing w:after="0" w:line="240" w:lineRule="auto"/>
        <w:rPr>
          <w:rFonts w:ascii="Times New Roman" w:hAnsi="Times New Roman" w:cs="Times New Roman"/>
          <w:sz w:val="24"/>
          <w:szCs w:val="24"/>
          <w:lang w:val="ru-RU"/>
        </w:rPr>
        <w:sectPr w:rsidR="0030066E" w:rsidRPr="0040397D">
          <w:pgSz w:w="11904" w:h="16838"/>
          <w:pgMar w:top="1126" w:right="840" w:bottom="437" w:left="1420" w:header="720" w:footer="720" w:gutter="0"/>
          <w:cols w:space="720" w:equalWidth="0">
            <w:col w:w="9640"/>
          </w:cols>
          <w:noEndnote/>
        </w:sectPr>
      </w:pPr>
    </w:p>
    <w:p w:rsidR="0030066E" w:rsidRPr="0040397D" w:rsidRDefault="0030066E" w:rsidP="0030066E">
      <w:pPr>
        <w:widowControl w:val="0"/>
        <w:autoSpaceDE w:val="0"/>
        <w:autoSpaceDN w:val="0"/>
        <w:adjustRightInd w:val="0"/>
        <w:spacing w:after="0" w:line="138" w:lineRule="exact"/>
        <w:rPr>
          <w:rFonts w:ascii="Times New Roman" w:hAnsi="Times New Roman" w:cs="Times New Roman"/>
          <w:sz w:val="24"/>
          <w:szCs w:val="24"/>
          <w:lang w:val="ru-RU"/>
        </w:rPr>
      </w:pPr>
    </w:p>
    <w:p w:rsidR="0030066E" w:rsidRDefault="0030066E" w:rsidP="003006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p w:rsidR="0030066E" w:rsidRDefault="0030066E" w:rsidP="0030066E">
      <w:pPr>
        <w:widowControl w:val="0"/>
        <w:autoSpaceDE w:val="0"/>
        <w:autoSpaceDN w:val="0"/>
        <w:adjustRightInd w:val="0"/>
        <w:spacing w:after="0" w:line="240" w:lineRule="auto"/>
        <w:rPr>
          <w:rFonts w:ascii="Times New Roman" w:hAnsi="Times New Roman" w:cs="Times New Roman"/>
          <w:sz w:val="24"/>
          <w:szCs w:val="24"/>
        </w:rPr>
        <w:sectPr w:rsidR="0030066E">
          <w:type w:val="continuous"/>
          <w:pgSz w:w="11904" w:h="16838"/>
          <w:pgMar w:top="1126" w:right="5540" w:bottom="437" w:left="6120" w:header="720" w:footer="720" w:gutter="0"/>
          <w:cols w:space="720" w:equalWidth="0">
            <w:col w:w="240"/>
          </w:cols>
          <w:noEndnote/>
        </w:sectPr>
      </w:pPr>
    </w:p>
    <w:p w:rsidR="0030066E" w:rsidRPr="0040397D" w:rsidRDefault="0030066E" w:rsidP="0030066E">
      <w:pPr>
        <w:widowControl w:val="0"/>
        <w:numPr>
          <w:ilvl w:val="1"/>
          <w:numId w:val="2"/>
        </w:numPr>
        <w:tabs>
          <w:tab w:val="clear" w:pos="1440"/>
          <w:tab w:val="num" w:pos="904"/>
        </w:tabs>
        <w:overflowPunct w:val="0"/>
        <w:autoSpaceDE w:val="0"/>
        <w:autoSpaceDN w:val="0"/>
        <w:adjustRightInd w:val="0"/>
        <w:spacing w:after="0" w:line="240" w:lineRule="auto"/>
        <w:ind w:left="904" w:hanging="197"/>
        <w:jc w:val="both"/>
        <w:rPr>
          <w:rFonts w:ascii="Times New Roman" w:hAnsi="Times New Roman" w:cs="Times New Roman"/>
          <w:sz w:val="28"/>
          <w:szCs w:val="28"/>
          <w:lang w:val="ru-RU"/>
        </w:rPr>
      </w:pPr>
      <w:bookmarkStart w:id="0" w:name="page83"/>
      <w:bookmarkEnd w:id="0"/>
      <w:r w:rsidRPr="0040397D">
        <w:rPr>
          <w:rFonts w:ascii="Times New Roman" w:hAnsi="Times New Roman" w:cs="Times New Roman"/>
          <w:sz w:val="28"/>
          <w:szCs w:val="28"/>
          <w:lang w:val="ru-RU"/>
        </w:rPr>
        <w:lastRenderedPageBreak/>
        <w:t xml:space="preserve">организации совместных профилактических мероприятий с учащимися </w:t>
      </w:r>
    </w:p>
    <w:p w:rsidR="0030066E" w:rsidRDefault="0030066E" w:rsidP="0030066E">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Times New Roman" w:hAnsi="Times New Roman" w:cs="Times New Roman"/>
          <w:sz w:val="28"/>
          <w:szCs w:val="28"/>
        </w:rPr>
      </w:pPr>
      <w:proofErr w:type="spellStart"/>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родителями</w:t>
      </w:r>
      <w:proofErr w:type="spellEnd"/>
      <w:r>
        <w:rPr>
          <w:rFonts w:ascii="Times New Roman" w:hAnsi="Times New Roman" w:cs="Times New Roman"/>
          <w:sz w:val="28"/>
          <w:szCs w:val="28"/>
        </w:rPr>
        <w:t xml:space="preserve">; </w:t>
      </w:r>
    </w:p>
    <w:p w:rsidR="0030066E" w:rsidRPr="0040397D" w:rsidRDefault="0030066E" w:rsidP="0030066E">
      <w:pPr>
        <w:widowControl w:val="0"/>
        <w:numPr>
          <w:ilvl w:val="1"/>
          <w:numId w:val="2"/>
        </w:numPr>
        <w:tabs>
          <w:tab w:val="clear" w:pos="1440"/>
          <w:tab w:val="num" w:pos="864"/>
        </w:tabs>
        <w:overflowPunct w:val="0"/>
        <w:autoSpaceDE w:val="0"/>
        <w:autoSpaceDN w:val="0"/>
        <w:adjustRightInd w:val="0"/>
        <w:spacing w:after="0" w:line="239" w:lineRule="auto"/>
        <w:ind w:left="864" w:hanging="157"/>
        <w:jc w:val="both"/>
        <w:rPr>
          <w:rFonts w:ascii="Times New Roman" w:hAnsi="Times New Roman" w:cs="Times New Roman"/>
          <w:sz w:val="28"/>
          <w:szCs w:val="28"/>
          <w:lang w:val="ru-RU"/>
        </w:rPr>
      </w:pPr>
      <w:proofErr w:type="gramStart"/>
      <w:r w:rsidRPr="0040397D">
        <w:rPr>
          <w:rFonts w:ascii="Times New Roman" w:hAnsi="Times New Roman" w:cs="Times New Roman"/>
          <w:sz w:val="28"/>
          <w:szCs w:val="28"/>
          <w:lang w:val="ru-RU"/>
        </w:rPr>
        <w:t>оформлении</w:t>
      </w:r>
      <w:proofErr w:type="gramEnd"/>
      <w:r w:rsidRPr="0040397D">
        <w:rPr>
          <w:rFonts w:ascii="Times New Roman" w:hAnsi="Times New Roman" w:cs="Times New Roman"/>
          <w:sz w:val="28"/>
          <w:szCs w:val="28"/>
          <w:lang w:val="ru-RU"/>
        </w:rPr>
        <w:t xml:space="preserve"> «уголка безопасности», кабинета ОБЖ; </w:t>
      </w:r>
    </w:p>
    <w:p w:rsidR="0030066E" w:rsidRPr="0040397D" w:rsidRDefault="0030066E" w:rsidP="0030066E">
      <w:pPr>
        <w:widowControl w:val="0"/>
        <w:autoSpaceDE w:val="0"/>
        <w:autoSpaceDN w:val="0"/>
        <w:adjustRightInd w:val="0"/>
        <w:spacing w:after="0" w:line="68" w:lineRule="exact"/>
        <w:rPr>
          <w:rFonts w:ascii="Times New Roman" w:hAnsi="Times New Roman" w:cs="Times New Roman"/>
          <w:sz w:val="28"/>
          <w:szCs w:val="28"/>
          <w:lang w:val="ru-RU"/>
        </w:rPr>
      </w:pPr>
    </w:p>
    <w:p w:rsidR="0030066E" w:rsidRPr="0040397D" w:rsidRDefault="0030066E" w:rsidP="0030066E">
      <w:pPr>
        <w:widowControl w:val="0"/>
        <w:numPr>
          <w:ilvl w:val="1"/>
          <w:numId w:val="2"/>
        </w:numPr>
        <w:tabs>
          <w:tab w:val="clear" w:pos="1440"/>
          <w:tab w:val="num" w:pos="1031"/>
        </w:tabs>
        <w:overflowPunct w:val="0"/>
        <w:autoSpaceDE w:val="0"/>
        <w:autoSpaceDN w:val="0"/>
        <w:adjustRightInd w:val="0"/>
        <w:spacing w:after="0" w:line="216" w:lineRule="auto"/>
        <w:ind w:left="4" w:right="20" w:firstLine="703"/>
        <w:jc w:val="both"/>
        <w:rPr>
          <w:rFonts w:ascii="Times New Roman" w:hAnsi="Times New Roman" w:cs="Times New Roman"/>
          <w:sz w:val="28"/>
          <w:szCs w:val="28"/>
          <w:lang w:val="ru-RU"/>
        </w:rPr>
      </w:pPr>
      <w:proofErr w:type="gramStart"/>
      <w:r w:rsidRPr="0040397D">
        <w:rPr>
          <w:rFonts w:ascii="Times New Roman" w:hAnsi="Times New Roman" w:cs="Times New Roman"/>
          <w:sz w:val="28"/>
          <w:szCs w:val="28"/>
          <w:lang w:val="ru-RU"/>
        </w:rPr>
        <w:t>обеспечении</w:t>
      </w:r>
      <w:proofErr w:type="gramEnd"/>
      <w:r w:rsidRPr="0040397D">
        <w:rPr>
          <w:rFonts w:ascii="Times New Roman" w:hAnsi="Times New Roman" w:cs="Times New Roman"/>
          <w:sz w:val="28"/>
          <w:szCs w:val="28"/>
          <w:lang w:val="ru-RU"/>
        </w:rPr>
        <w:t xml:space="preserve"> учащихся методической литературой и наглядными пособиями; </w:t>
      </w:r>
    </w:p>
    <w:p w:rsidR="0030066E" w:rsidRPr="0040397D" w:rsidRDefault="0030066E" w:rsidP="0030066E">
      <w:pPr>
        <w:widowControl w:val="0"/>
        <w:autoSpaceDE w:val="0"/>
        <w:autoSpaceDN w:val="0"/>
        <w:adjustRightInd w:val="0"/>
        <w:spacing w:after="0" w:line="1" w:lineRule="exact"/>
        <w:rPr>
          <w:rFonts w:ascii="Times New Roman" w:hAnsi="Times New Roman" w:cs="Times New Roman"/>
          <w:sz w:val="28"/>
          <w:szCs w:val="28"/>
          <w:lang w:val="ru-RU"/>
        </w:rPr>
      </w:pPr>
    </w:p>
    <w:p w:rsidR="0030066E" w:rsidRDefault="0030066E" w:rsidP="0030066E">
      <w:pPr>
        <w:widowControl w:val="0"/>
        <w:numPr>
          <w:ilvl w:val="1"/>
          <w:numId w:val="2"/>
        </w:numPr>
        <w:tabs>
          <w:tab w:val="clear" w:pos="1440"/>
          <w:tab w:val="num" w:pos="864"/>
        </w:tabs>
        <w:overflowPunct w:val="0"/>
        <w:autoSpaceDE w:val="0"/>
        <w:autoSpaceDN w:val="0"/>
        <w:adjustRightInd w:val="0"/>
        <w:spacing w:after="0" w:line="239" w:lineRule="auto"/>
        <w:ind w:left="864" w:hanging="157"/>
        <w:jc w:val="both"/>
        <w:rPr>
          <w:rFonts w:ascii="Times New Roman" w:hAnsi="Times New Roman" w:cs="Times New Roman"/>
          <w:sz w:val="28"/>
          <w:szCs w:val="28"/>
        </w:rPr>
      </w:pPr>
      <w:proofErr w:type="spellStart"/>
      <w:r>
        <w:rPr>
          <w:rFonts w:ascii="Times New Roman" w:hAnsi="Times New Roman" w:cs="Times New Roman"/>
          <w:sz w:val="28"/>
          <w:szCs w:val="28"/>
        </w:rPr>
        <w:t>техническом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оборудовании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автоплощадки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автогородка</w:t>
      </w:r>
      <w:proofErr w:type="spellEnd"/>
      <w:r>
        <w:rPr>
          <w:rFonts w:ascii="Times New Roman" w:hAnsi="Times New Roman" w:cs="Times New Roman"/>
          <w:sz w:val="28"/>
          <w:szCs w:val="28"/>
        </w:rPr>
        <w:t xml:space="preserve">); </w:t>
      </w:r>
    </w:p>
    <w:p w:rsidR="0030066E" w:rsidRPr="0040397D" w:rsidRDefault="0030066E" w:rsidP="0030066E">
      <w:pPr>
        <w:widowControl w:val="0"/>
        <w:numPr>
          <w:ilvl w:val="1"/>
          <w:numId w:val="2"/>
        </w:numPr>
        <w:tabs>
          <w:tab w:val="clear" w:pos="1440"/>
          <w:tab w:val="num" w:pos="864"/>
        </w:tabs>
        <w:overflowPunct w:val="0"/>
        <w:autoSpaceDE w:val="0"/>
        <w:autoSpaceDN w:val="0"/>
        <w:adjustRightInd w:val="0"/>
        <w:spacing w:after="0" w:line="239" w:lineRule="auto"/>
        <w:ind w:left="864" w:hanging="157"/>
        <w:jc w:val="both"/>
        <w:rPr>
          <w:rFonts w:ascii="Times New Roman" w:hAnsi="Times New Roman" w:cs="Times New Roman"/>
          <w:sz w:val="28"/>
          <w:szCs w:val="28"/>
          <w:lang w:val="ru-RU"/>
        </w:rPr>
      </w:pPr>
      <w:proofErr w:type="gramStart"/>
      <w:r w:rsidRPr="0040397D">
        <w:rPr>
          <w:rFonts w:ascii="Times New Roman" w:hAnsi="Times New Roman" w:cs="Times New Roman"/>
          <w:sz w:val="28"/>
          <w:szCs w:val="28"/>
          <w:lang w:val="ru-RU"/>
        </w:rPr>
        <w:t>ведении</w:t>
      </w:r>
      <w:proofErr w:type="gramEnd"/>
      <w:r w:rsidRPr="0040397D">
        <w:rPr>
          <w:rFonts w:ascii="Times New Roman" w:hAnsi="Times New Roman" w:cs="Times New Roman"/>
          <w:sz w:val="28"/>
          <w:szCs w:val="28"/>
          <w:lang w:val="ru-RU"/>
        </w:rPr>
        <w:t xml:space="preserve"> наблюдательного дела на общеобразовательное учреждение. </w:t>
      </w:r>
    </w:p>
    <w:p w:rsidR="0030066E" w:rsidRPr="0040397D" w:rsidRDefault="0030066E" w:rsidP="0030066E">
      <w:pPr>
        <w:widowControl w:val="0"/>
        <w:autoSpaceDE w:val="0"/>
        <w:autoSpaceDN w:val="0"/>
        <w:adjustRightInd w:val="0"/>
        <w:spacing w:after="0" w:line="68" w:lineRule="exact"/>
        <w:rPr>
          <w:rFonts w:ascii="Times New Roman" w:hAnsi="Times New Roman" w:cs="Times New Roman"/>
          <w:sz w:val="24"/>
          <w:szCs w:val="24"/>
          <w:lang w:val="ru-RU"/>
        </w:rPr>
      </w:pPr>
    </w:p>
    <w:p w:rsidR="0030066E" w:rsidRDefault="0030066E" w:rsidP="0030066E">
      <w:pPr>
        <w:widowControl w:val="0"/>
        <w:numPr>
          <w:ilvl w:val="0"/>
          <w:numId w:val="3"/>
        </w:numPr>
        <w:tabs>
          <w:tab w:val="clear" w:pos="720"/>
          <w:tab w:val="num" w:pos="1146"/>
        </w:tabs>
        <w:overflowPunct w:val="0"/>
        <w:autoSpaceDE w:val="0"/>
        <w:autoSpaceDN w:val="0"/>
        <w:adjustRightInd w:val="0"/>
        <w:spacing w:after="0" w:line="227" w:lineRule="auto"/>
        <w:ind w:left="4" w:right="20" w:firstLine="703"/>
        <w:jc w:val="both"/>
        <w:rPr>
          <w:rFonts w:ascii="Times New Roman" w:hAnsi="Times New Roman" w:cs="Times New Roman"/>
          <w:sz w:val="28"/>
          <w:szCs w:val="28"/>
        </w:rPr>
      </w:pPr>
      <w:r w:rsidRPr="0040397D">
        <w:rPr>
          <w:rFonts w:ascii="Times New Roman" w:hAnsi="Times New Roman" w:cs="Times New Roman"/>
          <w:sz w:val="28"/>
          <w:szCs w:val="28"/>
          <w:lang w:val="ru-RU"/>
        </w:rPr>
        <w:t xml:space="preserve">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w:t>
      </w:r>
      <w:r>
        <w:rPr>
          <w:rFonts w:ascii="Times New Roman" w:hAnsi="Times New Roman" w:cs="Times New Roman"/>
          <w:sz w:val="28"/>
          <w:szCs w:val="28"/>
        </w:rPr>
        <w:t xml:space="preserve">ДТП, </w:t>
      </w:r>
      <w:proofErr w:type="spellStart"/>
      <w:r>
        <w:rPr>
          <w:rFonts w:ascii="Times New Roman" w:hAnsi="Times New Roman" w:cs="Times New Roman"/>
          <w:sz w:val="28"/>
          <w:szCs w:val="28"/>
        </w:rPr>
        <w:t>сроках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профилактических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мероприятий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участниках</w:t>
      </w:r>
      <w:proofErr w:type="spellEnd"/>
      <w:r>
        <w:rPr>
          <w:rFonts w:ascii="Times New Roman" w:hAnsi="Times New Roman" w:cs="Times New Roman"/>
          <w:sz w:val="28"/>
          <w:szCs w:val="28"/>
        </w:rPr>
        <w:t xml:space="preserve">. </w:t>
      </w:r>
    </w:p>
    <w:p w:rsidR="0030066E" w:rsidRDefault="0030066E" w:rsidP="0030066E">
      <w:pPr>
        <w:widowControl w:val="0"/>
        <w:autoSpaceDE w:val="0"/>
        <w:autoSpaceDN w:val="0"/>
        <w:adjustRightInd w:val="0"/>
        <w:spacing w:after="0" w:line="68" w:lineRule="exact"/>
        <w:rPr>
          <w:rFonts w:ascii="Times New Roman" w:hAnsi="Times New Roman" w:cs="Times New Roman"/>
          <w:sz w:val="28"/>
          <w:szCs w:val="28"/>
        </w:rPr>
      </w:pPr>
    </w:p>
    <w:p w:rsidR="0030066E" w:rsidRDefault="0030066E" w:rsidP="0030066E">
      <w:pPr>
        <w:widowControl w:val="0"/>
        <w:numPr>
          <w:ilvl w:val="0"/>
          <w:numId w:val="3"/>
        </w:numPr>
        <w:tabs>
          <w:tab w:val="clear" w:pos="720"/>
          <w:tab w:val="num" w:pos="1170"/>
        </w:tabs>
        <w:overflowPunct w:val="0"/>
        <w:autoSpaceDE w:val="0"/>
        <w:autoSpaceDN w:val="0"/>
        <w:adjustRightInd w:val="0"/>
        <w:spacing w:after="0" w:line="227" w:lineRule="auto"/>
        <w:ind w:left="4" w:right="20" w:firstLine="703"/>
        <w:jc w:val="both"/>
        <w:rPr>
          <w:rFonts w:ascii="Times New Roman" w:hAnsi="Times New Roman" w:cs="Times New Roman"/>
          <w:sz w:val="28"/>
          <w:szCs w:val="28"/>
        </w:rPr>
      </w:pPr>
      <w:r w:rsidRPr="0040397D">
        <w:rPr>
          <w:rFonts w:ascii="Times New Roman" w:hAnsi="Times New Roman" w:cs="Times New Roman"/>
          <w:sz w:val="28"/>
          <w:szCs w:val="28"/>
          <w:lang w:val="ru-RU"/>
        </w:rPr>
        <w:t xml:space="preserve">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w:t>
      </w:r>
      <w:proofErr w:type="spellStart"/>
      <w:r>
        <w:rPr>
          <w:rFonts w:ascii="Times New Roman" w:hAnsi="Times New Roman" w:cs="Times New Roman"/>
          <w:sz w:val="28"/>
          <w:szCs w:val="28"/>
        </w:rPr>
        <w:t>Контроль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постоянного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обновления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информации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схеме</w:t>
      </w:r>
      <w:proofErr w:type="spellEnd"/>
      <w:r>
        <w:rPr>
          <w:rFonts w:ascii="Times New Roman" w:hAnsi="Times New Roman" w:cs="Times New Roman"/>
          <w:sz w:val="28"/>
          <w:szCs w:val="28"/>
        </w:rPr>
        <w:t xml:space="preserve">. </w:t>
      </w:r>
    </w:p>
    <w:p w:rsidR="0030066E" w:rsidRDefault="0030066E" w:rsidP="0030066E">
      <w:pPr>
        <w:widowControl w:val="0"/>
        <w:autoSpaceDE w:val="0"/>
        <w:autoSpaceDN w:val="0"/>
        <w:adjustRightInd w:val="0"/>
        <w:spacing w:after="0" w:line="68" w:lineRule="exact"/>
        <w:rPr>
          <w:rFonts w:ascii="Times New Roman" w:hAnsi="Times New Roman" w:cs="Times New Roman"/>
          <w:sz w:val="28"/>
          <w:szCs w:val="28"/>
        </w:rPr>
      </w:pPr>
    </w:p>
    <w:p w:rsidR="00EC3DD7" w:rsidRPr="00510D3D" w:rsidRDefault="0030066E" w:rsidP="0030066E">
      <w:pPr>
        <w:widowControl w:val="0"/>
        <w:numPr>
          <w:ilvl w:val="0"/>
          <w:numId w:val="3"/>
        </w:numPr>
        <w:tabs>
          <w:tab w:val="clear" w:pos="720"/>
          <w:tab w:val="num" w:pos="1093"/>
        </w:tabs>
        <w:overflowPunct w:val="0"/>
        <w:autoSpaceDE w:val="0"/>
        <w:autoSpaceDN w:val="0"/>
        <w:adjustRightInd w:val="0"/>
        <w:spacing w:after="0" w:line="214" w:lineRule="auto"/>
        <w:ind w:left="4" w:right="20" w:firstLine="703"/>
        <w:jc w:val="both"/>
        <w:rPr>
          <w:lang w:val="ru-RU"/>
        </w:rPr>
      </w:pPr>
      <w:r w:rsidRPr="00510D3D">
        <w:rPr>
          <w:rFonts w:ascii="Times New Roman" w:hAnsi="Times New Roman" w:cs="Times New Roman"/>
          <w:sz w:val="28"/>
          <w:szCs w:val="28"/>
          <w:lang w:val="ru-RU"/>
        </w:rPr>
        <w:t>Организация работы отряда (кружка) ЮИД, участие в написании положений, инстр</w:t>
      </w:r>
      <w:r w:rsidR="00510D3D" w:rsidRPr="00510D3D">
        <w:rPr>
          <w:rFonts w:ascii="Times New Roman" w:hAnsi="Times New Roman" w:cs="Times New Roman"/>
          <w:sz w:val="28"/>
          <w:szCs w:val="28"/>
          <w:lang w:val="ru-RU"/>
        </w:rPr>
        <w:t>укций по проведению его работы.</w:t>
      </w:r>
    </w:p>
    <w:sectPr w:rsidR="00EC3DD7" w:rsidRPr="00510D3D" w:rsidSect="00EC3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12"/>
    <w:multiLevelType w:val="hybridMultilevel"/>
    <w:tmpl w:val="00005F1E"/>
    <w:lvl w:ilvl="0" w:tplc="00002833">
      <w:start w:val="1"/>
      <w:numFmt w:val="bullet"/>
      <w:lvlText w:val="и"/>
      <w:lvlJc w:val="left"/>
      <w:pPr>
        <w:tabs>
          <w:tab w:val="num" w:pos="720"/>
        </w:tabs>
        <w:ind w:left="720" w:hanging="360"/>
      </w:pPr>
    </w:lvl>
    <w:lvl w:ilvl="1" w:tplc="0000787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953"/>
    <w:multiLevelType w:val="hybridMultilevel"/>
    <w:tmpl w:val="00006BCB"/>
    <w:lvl w:ilvl="0" w:tplc="00000F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49E"/>
    <w:multiLevelType w:val="hybridMultilevel"/>
    <w:tmpl w:val="00002B0C"/>
    <w:lvl w:ilvl="0" w:tplc="000011F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7C482C"/>
    <w:rsid w:val="002B1BFD"/>
    <w:rsid w:val="0030066E"/>
    <w:rsid w:val="00510D3D"/>
    <w:rsid w:val="0062119E"/>
    <w:rsid w:val="007C482C"/>
    <w:rsid w:val="00EC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66E"/>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2014-06-04T18:22:00Z</dcterms:created>
  <dcterms:modified xsi:type="dcterms:W3CDTF">2014-06-04T18:49:00Z</dcterms:modified>
</cp:coreProperties>
</file>