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center"/>
        <w:outlineLvl w:val="0"/>
        <w:rPr>
          <w:b/>
          <w:bCs/>
          <w:kern w:val="36"/>
          <w:sz w:val="48"/>
          <w:szCs w:val="48"/>
          <w:effect w:val="none"/>
        </w:rPr>
      </w:pPr>
      <w:r w:rsidRPr="009B6EAE">
        <w:rPr>
          <w:b/>
          <w:bCs/>
          <w:kern w:val="36"/>
          <w:sz w:val="48"/>
          <w:szCs w:val="48"/>
          <w:effect w:val="none"/>
        </w:rPr>
        <w:t>Ремонт в школе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Для многих лето – это пора долгожданного отпуска, каникул, а для образовательных учреждений города – это время напряженной работы подготовки к новому учебному году.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Вот на протяжении уже нескольких лет продолжается поэтапное преображение внешнего и внутреннего облика нашей любимой школы и школьной территории. 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В этом году МОУ СОШ №48 стала участницей программы «Обеспечение теплового режима в образовательных учреждениях города Твери на 2012-2015 г.г». В школе полностью меняют систему отопления, в классах устанавливают новые батареи. За время работы школы (нашему учреждению образования в этом году исполняется 35 лет) проводился текущий ремонт системы отопления, менялись подводящие трубы. Поэтажная разводка и батареи капитально не ремонтировались ни разу. В некоторых учебных кабинетах из-за коррозии труб изнутри уменьшилась пропускная способность. Радиаторы нагреваются плохо, стенки подводящих труб истончились и не поддаются ремонту. В таких условиях в зимнее время года детям иногда приходится заниматься в верхней одежде, что, конечно, недопустимо. Система отопления давно нуждалась в замене. Новое оборудование поможет сберечь тепло в зимнее время года. Контракт на проведение ремонтных работ заключался по итогам проведения открытого аукциона в электронной форме. На данный момент определен подрядчик для выполнения ремонтных работ в школе. 18 августа  в МОУ СОШ №48 начались работы по капитальному ремонту внутренних инженерных систем теплоснабжения здания. Работники уже демонтировали старые трубы и  занялись заменой новых стояков и радиаторов на 3 этаже школы. Отопительная система будет заменена на всех этажах, начиная сверху. По договору с  организацией, выполняющей ремонтные работы, полностью заменить всю систему должны уже к  01 октября 2015 г.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Далее (в летний период), после выполнения основных ремонтных работ, школу ждёт косметический ремонт.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Планируется также частично заменить оконные блоки 1 этажа.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Представители администрации города в постоянном режиме контролируют ход работ на объекте.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800000"/>
          <w:sz w:val="27"/>
          <w:szCs w:val="27"/>
          <w:effect w:val="none"/>
        </w:rPr>
        <w:t>Осуществление образовательного процесса, в условиях капитального ремонта, не представляется возможным для некоторых классов. Об изменении учебного процесса этих классов будет  сообщено дополнительно.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both"/>
        <w:rPr>
          <w:effect w:val="none"/>
        </w:rPr>
      </w:pPr>
      <w:r w:rsidRPr="009B6EAE">
        <w:rPr>
          <w:color w:val="B22222"/>
          <w:sz w:val="27"/>
          <w:szCs w:val="27"/>
          <w:effect w:val="none"/>
        </w:rPr>
        <w:t>Уважаемые родители и учащиеся школы, даже самый обычный ремонт приносит нам очевидные неудобства. Из всех видов ремонтных работ одними из самых сложных, сопряженных с массой особенностей и тонкостей, является ремонт детских учреждений. Что самое главное в школе? Конечно же, комфорт и безопасность. Именно к достижению данных целей и решению задач приятного пребывания детей в учебном заведении и сводится ремонт школы в каждом отдельно взятом случае.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center"/>
        <w:rPr>
          <w:effect w:val="none"/>
        </w:rPr>
      </w:pPr>
      <w:r w:rsidRPr="009B6EAE">
        <w:rPr>
          <w:b/>
          <w:bCs/>
          <w:color w:val="B22222"/>
          <w:sz w:val="30"/>
          <w:effect w:val="none"/>
        </w:rPr>
        <w:t>Мы просим вас проявить терпение и с пониманием отнестись к сложившейся ситуации на благо  детей.</w:t>
      </w:r>
    </w:p>
    <w:p w:rsidR="009B6EAE" w:rsidRPr="009B6EAE" w:rsidRDefault="009B6EAE" w:rsidP="009B6EAE">
      <w:pPr>
        <w:spacing w:before="100" w:beforeAutospacing="1" w:after="100" w:afterAutospacing="1" w:line="240" w:lineRule="atLeast"/>
        <w:ind w:firstLine="709"/>
        <w:contextualSpacing/>
        <w:jc w:val="right"/>
        <w:rPr>
          <w:effect w:val="none"/>
        </w:rPr>
      </w:pPr>
      <w:r w:rsidRPr="009B6EAE">
        <w:rPr>
          <w:color w:val="000080"/>
          <w:sz w:val="27"/>
          <w:szCs w:val="27"/>
          <w:effect w:val="none"/>
        </w:rPr>
        <w:t>С уважением, администрация МОУ СОШ № 48.</w:t>
      </w:r>
    </w:p>
    <w:p w:rsidR="009B6EAE" w:rsidRPr="009B6EAE" w:rsidRDefault="009B6EAE" w:rsidP="009B6EAE">
      <w:pPr>
        <w:spacing w:line="240" w:lineRule="atLeast"/>
        <w:ind w:firstLine="709"/>
        <w:contextualSpacing/>
        <w:rPr>
          <w:effect w:val="none"/>
        </w:rPr>
      </w:pPr>
      <w:r w:rsidRPr="009B6EAE">
        <w:rPr>
          <w:effect w:val="none"/>
        </w:rPr>
        <w:t>19 августа</w:t>
      </w:r>
    </w:p>
    <w:sectPr w:rsidR="009B6EAE" w:rsidRPr="009B6EAE" w:rsidSect="009B6E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AE"/>
    <w:rsid w:val="001C49A6"/>
    <w:rsid w:val="00294720"/>
    <w:rsid w:val="002F71C5"/>
    <w:rsid w:val="0032658F"/>
    <w:rsid w:val="003628B2"/>
    <w:rsid w:val="004315A7"/>
    <w:rsid w:val="004D5AEC"/>
    <w:rsid w:val="004F6396"/>
    <w:rsid w:val="00633262"/>
    <w:rsid w:val="008E17CE"/>
    <w:rsid w:val="009B6EAE"/>
    <w:rsid w:val="00AC7731"/>
    <w:rsid w:val="00B0580A"/>
    <w:rsid w:val="00C71FF8"/>
    <w:rsid w:val="00D56F7A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A7"/>
    <w:rPr>
      <w:sz w:val="24"/>
      <w:szCs w:val="24"/>
      <w:effect w:val="antsBlack"/>
    </w:rPr>
  </w:style>
  <w:style w:type="paragraph" w:styleId="1">
    <w:name w:val="heading 1"/>
    <w:basedOn w:val="a"/>
    <w:link w:val="10"/>
    <w:uiPriority w:val="9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uiPriority w:val="22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  <w:effect w:val="none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2015-08-28T19:30:00Z</dcterms:created>
  <dcterms:modified xsi:type="dcterms:W3CDTF">2015-08-28T19:31:00Z</dcterms:modified>
</cp:coreProperties>
</file>